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7BC62" w14:textId="77777777" w:rsidR="00427E26" w:rsidRPr="00073E54" w:rsidRDefault="00427E26" w:rsidP="00427E26">
      <w:pPr>
        <w:jc w:val="center"/>
        <w:rPr>
          <w:rFonts w:ascii="Arial" w:hAnsi="Arial" w:cs="Arial"/>
          <w:b/>
          <w:bCs/>
          <w:sz w:val="22"/>
          <w:szCs w:val="22"/>
        </w:rPr>
      </w:pPr>
      <w:r w:rsidRPr="00427E26">
        <w:rPr>
          <w:rFonts w:ascii="Arial" w:hAnsi="Arial" w:cs="Arial"/>
          <w:b/>
          <w:bCs/>
          <w:sz w:val="22"/>
          <w:szCs w:val="22"/>
        </w:rPr>
        <w:t>STEM ROCKETS (DEPARTMENT H)</w:t>
      </w:r>
    </w:p>
    <w:p w14:paraId="6C1E0DB0"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shd w:val="clear" w:color="auto" w:fill="F6F6F5"/>
        </w:rPr>
        <w:t>This category gives 4-H'ers a chance to display the rockets and drones they have created. Through participation in this category 4-H'ers will show judges what they learned about and how they adapted their exhibit throughout this project. Involvement in STEM Rockets gives participants a first-hand experience of modern technology. For help getting started with this project contact your county 4-H office.</w:t>
      </w:r>
    </w:p>
    <w:p w14:paraId="58001432"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p>
    <w:p w14:paraId="1613945D"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Each 4-H/FFA exhibitor may enter up to 3 </w:t>
      </w:r>
      <w:r w:rsidRPr="00FF0204">
        <w:rPr>
          <w:rFonts w:ascii="Arial" w:hAnsi="Arial" w:cs="Arial"/>
          <w:b/>
          <w:sz w:val="17"/>
          <w:szCs w:val="17"/>
        </w:rPr>
        <w:t>different</w:t>
      </w:r>
      <w:r w:rsidRPr="00FF0204">
        <w:rPr>
          <w:rFonts w:ascii="Arial" w:hAnsi="Arial" w:cs="Arial"/>
          <w:sz w:val="17"/>
          <w:szCs w:val="17"/>
        </w:rPr>
        <w:t xml:space="preserve"> items in each class. </w:t>
      </w:r>
    </w:p>
    <w:p w14:paraId="082F713B"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7"/>
        </w:rPr>
      </w:pPr>
    </w:p>
    <w:p w14:paraId="1F1795D0"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7"/>
        </w:rPr>
      </w:pPr>
      <w:r w:rsidRPr="00FF0204">
        <w:rPr>
          <w:rFonts w:ascii="Arial" w:hAnsi="Arial" w:cs="Arial"/>
          <w:sz w:val="17"/>
          <w:szCs w:val="17"/>
        </w:rPr>
        <w:t>Purple $3                              Blue $2.50                          Red $2</w:t>
      </w:r>
    </w:p>
    <w:p w14:paraId="66DB1AEF"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p>
    <w:p w14:paraId="7EA542E0"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b/>
          <w:sz w:val="17"/>
          <w:szCs w:val="17"/>
        </w:rPr>
        <w:t xml:space="preserve">AEROSPACE - DIVISION 850  </w:t>
      </w:r>
    </w:p>
    <w:p w14:paraId="2503757A"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p>
    <w:p w14:paraId="10BE8498" w14:textId="77777777" w:rsidR="00427E26" w:rsidRPr="00FF0204" w:rsidRDefault="00427E26" w:rsidP="00427E26">
      <w:pPr>
        <w:rPr>
          <w:rFonts w:ascii="Arial" w:hAnsi="Arial" w:cs="Arial"/>
          <w:sz w:val="17"/>
          <w:szCs w:val="17"/>
        </w:rPr>
      </w:pPr>
      <w:r w:rsidRPr="00FF0204">
        <w:rPr>
          <w:rFonts w:ascii="Arial" w:hAnsi="Arial" w:cs="Arial"/>
          <w:bCs/>
          <w:sz w:val="17"/>
          <w:szCs w:val="17"/>
        </w:rPr>
        <w:t>1.</w:t>
      </w:r>
      <w:r w:rsidRPr="00FF0204">
        <w:rPr>
          <w:rFonts w:ascii="Arial" w:hAnsi="Arial" w:cs="Arial"/>
          <w:b/>
          <w:bCs/>
          <w:sz w:val="17"/>
          <w:szCs w:val="17"/>
        </w:rPr>
        <w:t xml:space="preserve"> </w:t>
      </w:r>
      <w:r w:rsidRPr="00FF0204">
        <w:rPr>
          <w:rFonts w:ascii="Arial" w:hAnsi="Arial" w:cs="Arial"/>
          <w:sz w:val="17"/>
          <w:szCs w:val="17"/>
        </w:rPr>
        <w:t>The name and county of each exhibitor should appear separately on the back of each board, poster, or article and on the front cover of the notebooks so owner of the exhibit may be identified if the entry tag is separated from the exhibit.</w:t>
      </w:r>
    </w:p>
    <w:p w14:paraId="77F16254" w14:textId="77777777" w:rsidR="00427E26" w:rsidRPr="00FF0204" w:rsidRDefault="00427E26" w:rsidP="00427E26">
      <w:pPr>
        <w:rPr>
          <w:rFonts w:ascii="Arial" w:hAnsi="Arial" w:cs="Arial"/>
          <w:sz w:val="17"/>
          <w:szCs w:val="17"/>
        </w:rPr>
      </w:pPr>
      <w:r w:rsidRPr="00FF0204">
        <w:rPr>
          <w:rFonts w:ascii="Arial" w:hAnsi="Arial" w:cs="Arial"/>
          <w:sz w:val="17"/>
          <w:szCs w:val="17"/>
        </w:rPr>
        <w:t xml:space="preserve">2. Rockets must be supported substantially to protect the rocket from breakage. Rockets are to be mounted on a base that has dimensions </w:t>
      </w:r>
      <w:proofErr w:type="gramStart"/>
      <w:r w:rsidRPr="00FF0204">
        <w:rPr>
          <w:rFonts w:ascii="Arial" w:hAnsi="Arial" w:cs="Arial"/>
          <w:sz w:val="17"/>
          <w:szCs w:val="17"/>
        </w:rPr>
        <w:t>equal</w:t>
      </w:r>
      <w:proofErr w:type="gramEnd"/>
      <w:r w:rsidRPr="00FF0204">
        <w:rPr>
          <w:rFonts w:ascii="Arial" w:hAnsi="Arial" w:cs="Arial"/>
          <w:sz w:val="17"/>
          <w:szCs w:val="17"/>
        </w:rPr>
        <w:t xml:space="preserve"> or less than 12" x 12" and the base should be 3/4" thick. No metal bases. If the rocket fins extend beyond the edges of the required base (12" x 2"), then construct a base that is large enough to protect the fins. The base size is dictated by the size of the rocket fins. </w:t>
      </w:r>
    </w:p>
    <w:p w14:paraId="025629AE"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3. The rockets must be mounted vertically. Please do not attach sideboards or backdrops to the displays. In addition, a used engine or length of dowel pin is to be glued and/or screwed into the board and extended up into the </w:t>
      </w:r>
      <w:proofErr w:type="gramStart"/>
      <w:r w:rsidRPr="00FF0204">
        <w:rPr>
          <w:rFonts w:ascii="Arial" w:hAnsi="Arial" w:cs="Arial"/>
          <w:sz w:val="17"/>
          <w:szCs w:val="17"/>
        </w:rPr>
        <w:t>rockets</w:t>
      </w:r>
      <w:proofErr w:type="gramEnd"/>
      <w:r w:rsidRPr="00FF0204">
        <w:rPr>
          <w:rFonts w:ascii="Arial" w:hAnsi="Arial" w:cs="Arial"/>
          <w:sz w:val="17"/>
          <w:szCs w:val="17"/>
        </w:rPr>
        <w:t xml:space="preserve"> engine mount to give added stability. </w:t>
      </w:r>
    </w:p>
    <w:p w14:paraId="3E89A0BF"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4. Rockets must be equipped as prepared for launching, with wadding and </w:t>
      </w:r>
      <w:proofErr w:type="gramStart"/>
      <w:r w:rsidRPr="00FF0204">
        <w:rPr>
          <w:rFonts w:ascii="Arial" w:hAnsi="Arial" w:cs="Arial"/>
          <w:sz w:val="17"/>
          <w:szCs w:val="17"/>
        </w:rPr>
        <w:t>parachute</w:t>
      </w:r>
      <w:proofErr w:type="gramEnd"/>
      <w:r w:rsidRPr="00FF0204">
        <w:rPr>
          <w:rFonts w:ascii="Arial" w:hAnsi="Arial" w:cs="Arial"/>
          <w:sz w:val="17"/>
          <w:szCs w:val="17"/>
        </w:rPr>
        <w:t xml:space="preserve"> or other recovery system. Rockets entered with live engines, wrong base size or sideboards will be disqualified. </w:t>
      </w:r>
    </w:p>
    <w:p w14:paraId="40E8A37E"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7"/>
        </w:rPr>
      </w:pPr>
      <w:r w:rsidRPr="00FF0204">
        <w:rPr>
          <w:rFonts w:ascii="Arial" w:hAnsi="Arial" w:cs="Arial"/>
          <w:sz w:val="17"/>
          <w:szCs w:val="17"/>
        </w:rPr>
        <w:t xml:space="preserve">5. A report, protected in a clear plastic cover, must include: 1) rocket specification (include original or photo of manufacture packaging stating rocket skill level) 2) a flight record for each launching (weather, distance, flight height) 3) number of launchings 4) flight pictures 5) Safety (How did you choose your launch site? Document safe launch, preparations, and precautions) 6) objectives </w:t>
      </w:r>
      <w:r w:rsidRPr="00FF0204">
        <w:rPr>
          <w:rFonts w:ascii="Arial" w:hAnsi="Arial" w:cs="Arial"/>
          <w:sz w:val="16"/>
          <w:szCs w:val="17"/>
        </w:rPr>
        <w:t>learned 7) conclusions.</w:t>
      </w:r>
    </w:p>
    <w:p w14:paraId="37D4FD07"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6. The flight record should describe </w:t>
      </w:r>
      <w:proofErr w:type="gramStart"/>
      <w:r w:rsidRPr="00FF0204">
        <w:rPr>
          <w:rFonts w:ascii="Arial" w:hAnsi="Arial" w:cs="Arial"/>
          <w:sz w:val="17"/>
          <w:szCs w:val="17"/>
        </w:rPr>
        <w:t>engine</w:t>
      </w:r>
      <w:proofErr w:type="gramEnd"/>
      <w:r w:rsidRPr="00FF0204">
        <w:rPr>
          <w:rFonts w:ascii="Arial" w:hAnsi="Arial" w:cs="Arial"/>
          <w:sz w:val="17"/>
          <w:szCs w:val="17"/>
        </w:rPr>
        <w:t xml:space="preserve"> used, what the rocket did in flight and recovery success. Points will not be deducted for launching, flight or recovery failures described. This includes any damage that may </w:t>
      </w:r>
      <w:proofErr w:type="gramStart"/>
      <w:r w:rsidRPr="00FF0204">
        <w:rPr>
          <w:rFonts w:ascii="Arial" w:hAnsi="Arial" w:cs="Arial"/>
          <w:sz w:val="17"/>
          <w:szCs w:val="17"/>
        </w:rPr>
        <w:t>show</w:t>
      </w:r>
      <w:proofErr w:type="gramEnd"/>
      <w:r w:rsidRPr="00FF0204">
        <w:rPr>
          <w:rFonts w:ascii="Arial" w:hAnsi="Arial" w:cs="Arial"/>
          <w:sz w:val="17"/>
          <w:szCs w:val="17"/>
        </w:rPr>
        <w:t xml:space="preserve"> on the rocket. Complete factory assembled rockets will not be accepted at the State Fair. </w:t>
      </w:r>
    </w:p>
    <w:p w14:paraId="00FBD0BC"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7"/>
        </w:rPr>
      </w:pPr>
      <w:r w:rsidRPr="00FF0204">
        <w:rPr>
          <w:rFonts w:ascii="Arial" w:hAnsi="Arial" w:cs="Arial"/>
          <w:sz w:val="17"/>
          <w:szCs w:val="17"/>
        </w:rPr>
        <w:t xml:space="preserve">7. Judging is based upon display appearance, rocket appearance, workmanship, design or capabilities for flight, number of times launched and report. Three launches are required to earn the maximum launch points given on the score sheets. </w:t>
      </w:r>
      <w:r w:rsidRPr="00FF0204">
        <w:rPr>
          <w:rFonts w:ascii="Arial" w:hAnsi="Arial" w:cs="Arial"/>
          <w:b/>
          <w:bCs/>
          <w:sz w:val="17"/>
          <w:szCs w:val="17"/>
        </w:rPr>
        <w:t>Entry level rockets, made with PLASTIC FINS and PLASTIC BODY TUBES are COUNTY ONLY projects</w:t>
      </w:r>
      <w:r w:rsidRPr="00FF0204">
        <w:rPr>
          <w:rFonts w:ascii="Arial" w:hAnsi="Arial" w:cs="Arial"/>
          <w:sz w:val="17"/>
          <w:szCs w:val="17"/>
        </w:rPr>
        <w:t>. For scoring for the State Fair, only actual launches count, misfires will not count towards one of the required three launches.</w:t>
      </w:r>
    </w:p>
    <w:p w14:paraId="578371F2" w14:textId="77777777" w:rsidR="00427E26" w:rsidRPr="00FF0204" w:rsidRDefault="00427E26" w:rsidP="00427E2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For self-designed rockets only, please include a digital recorded copy of one flight. In the documentation, please include a description of stability testing before the rocket was flown. </w:t>
      </w:r>
    </w:p>
    <w:p w14:paraId="68B72CDA" w14:textId="77777777" w:rsidR="00427E26" w:rsidRPr="00FF0204" w:rsidRDefault="00427E26" w:rsidP="00427E2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7"/>
          <w:szCs w:val="17"/>
          <w:u w:val="single"/>
        </w:rPr>
      </w:pPr>
      <w:proofErr w:type="gramStart"/>
      <w:r w:rsidRPr="00FF0204">
        <w:rPr>
          <w:rFonts w:ascii="Arial" w:hAnsi="Arial" w:cs="Arial"/>
          <w:bCs/>
          <w:sz w:val="17"/>
          <w:szCs w:val="17"/>
        </w:rPr>
        <w:t>Skill</w:t>
      </w:r>
      <w:proofErr w:type="gramEnd"/>
      <w:r w:rsidRPr="00FF0204">
        <w:rPr>
          <w:rFonts w:ascii="Arial" w:hAnsi="Arial" w:cs="Arial"/>
          <w:bCs/>
          <w:sz w:val="17"/>
          <w:szCs w:val="17"/>
        </w:rPr>
        <w:t xml:space="preserve"> level of project is not determined by number of years in project.  </w:t>
      </w:r>
      <w:r w:rsidRPr="00FF0204">
        <w:rPr>
          <w:rFonts w:ascii="Arial" w:hAnsi="Arial" w:cs="Arial"/>
          <w:bCs/>
          <w:sz w:val="17"/>
          <w:szCs w:val="17"/>
          <w:u w:val="single"/>
        </w:rPr>
        <w:t>Skill level is determined by the level listed on the</w:t>
      </w:r>
      <w:r w:rsidRPr="00FF0204">
        <w:rPr>
          <w:rFonts w:ascii="Arial" w:hAnsi="Arial" w:cs="Arial"/>
          <w:bCs/>
          <w:sz w:val="17"/>
          <w:szCs w:val="17"/>
        </w:rPr>
        <w:t xml:space="preserve"> </w:t>
      </w:r>
      <w:r w:rsidRPr="00FF0204">
        <w:rPr>
          <w:rFonts w:ascii="Arial" w:hAnsi="Arial" w:cs="Arial"/>
          <w:bCs/>
          <w:sz w:val="17"/>
          <w:szCs w:val="17"/>
          <w:u w:val="single"/>
        </w:rPr>
        <w:t>manufacturing packaging.</w:t>
      </w:r>
    </w:p>
    <w:p w14:paraId="564087A1" w14:textId="77777777" w:rsidR="00427E26" w:rsidRPr="00FF0204" w:rsidRDefault="00427E26" w:rsidP="00427E2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4-H Rocket project levels are not intended to correspond to National Association of Rocketry model rocket difficulty ratings or levels. </w:t>
      </w:r>
    </w:p>
    <w:p w14:paraId="049FFC91"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7"/>
        </w:rPr>
      </w:pPr>
      <w:r w:rsidRPr="00FF0204">
        <w:rPr>
          <w:rFonts w:ascii="Arial" w:hAnsi="Arial" w:cs="Arial"/>
          <w:b/>
          <w:sz w:val="17"/>
          <w:szCs w:val="17"/>
        </w:rPr>
        <w:t xml:space="preserve">8.High power rockets (HPR) are </w:t>
      </w:r>
      <w:proofErr w:type="gramStart"/>
      <w:r w:rsidRPr="00FF0204">
        <w:rPr>
          <w:rFonts w:ascii="Arial" w:hAnsi="Arial" w:cs="Arial"/>
          <w:b/>
          <w:sz w:val="17"/>
          <w:szCs w:val="17"/>
        </w:rPr>
        <w:t>similar to</w:t>
      </w:r>
      <w:proofErr w:type="gramEnd"/>
      <w:r w:rsidRPr="00FF0204">
        <w:rPr>
          <w:rFonts w:ascii="Arial" w:hAnsi="Arial" w:cs="Arial"/>
          <w:b/>
          <w:sz w:val="17"/>
          <w:szCs w:val="17"/>
        </w:rPr>
        <w:t xml:space="preserve"> model rocketry with differences that include the propulsion power and weight increase of the model.  They use motors in ranges over “G” power and/or weigh more than laws and regulations allow for unrestricted model rockets.  These rockets are NOT appropriate for 4-H projects and will be disqualified.</w:t>
      </w:r>
    </w:p>
    <w:p w14:paraId="08A8E853"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7"/>
          <w:szCs w:val="17"/>
        </w:rPr>
      </w:pPr>
      <w:r w:rsidRPr="00FF0204">
        <w:rPr>
          <w:rFonts w:ascii="Arial" w:hAnsi="Arial" w:cs="Arial"/>
          <w:bCs/>
          <w:sz w:val="17"/>
          <w:szCs w:val="17"/>
        </w:rPr>
        <w:t>9. Posters can be any size up to 28” x 22” when ready for display. Example: tri fold poster boards are not 28” x 22” when fully open for display.</w:t>
      </w:r>
    </w:p>
    <w:p w14:paraId="52E55A9E"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7"/>
        </w:rPr>
      </w:pPr>
    </w:p>
    <w:p w14:paraId="43D24E84"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7"/>
        </w:rPr>
      </w:pPr>
      <w:r w:rsidRPr="00FF0204">
        <w:rPr>
          <w:rFonts w:ascii="Arial" w:hAnsi="Arial" w:cs="Arial"/>
          <w:b/>
          <w:sz w:val="17"/>
          <w:szCs w:val="17"/>
        </w:rPr>
        <w:t>AEROSPACE</w:t>
      </w:r>
    </w:p>
    <w:p w14:paraId="761B061A"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7"/>
          <w:szCs w:val="17"/>
        </w:rPr>
      </w:pPr>
      <w:r w:rsidRPr="00FF0204">
        <w:rPr>
          <w:rFonts w:ascii="Arial" w:hAnsi="Arial" w:cs="Arial"/>
          <w:bCs/>
          <w:sz w:val="17"/>
          <w:szCs w:val="17"/>
        </w:rPr>
        <w:t>Class</w:t>
      </w:r>
    </w:p>
    <w:p w14:paraId="05C5FFB8"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   1. *ROCKET - Any Skill Level Rocket with </w:t>
      </w:r>
      <w:r w:rsidRPr="00FF0204">
        <w:rPr>
          <w:rFonts w:ascii="Arial" w:hAnsi="Arial" w:cs="Arial"/>
          <w:b/>
          <w:sz w:val="17"/>
          <w:szCs w:val="17"/>
          <w:u w:val="single"/>
        </w:rPr>
        <w:t>wooden fins and cardboard body tubes</w:t>
      </w:r>
      <w:r w:rsidRPr="00FF0204">
        <w:rPr>
          <w:rFonts w:ascii="Arial" w:hAnsi="Arial" w:cs="Arial"/>
          <w:sz w:val="17"/>
          <w:szCs w:val="17"/>
        </w:rPr>
        <w:t xml:space="preserve"> painted by hand or air brush.</w:t>
      </w:r>
    </w:p>
    <w:p w14:paraId="17EFFB74"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   2. *AEROSPACE DISPLAY – Poster or display board that displays or exemplifies one of the principles learned in the Lift Off project. Examples </w:t>
      </w:r>
      <w:proofErr w:type="gramStart"/>
      <w:r w:rsidRPr="00FF0204">
        <w:rPr>
          <w:rFonts w:ascii="Arial" w:hAnsi="Arial" w:cs="Arial"/>
          <w:sz w:val="17"/>
          <w:szCs w:val="17"/>
        </w:rPr>
        <w:t>include:</w:t>
      </w:r>
      <w:proofErr w:type="gramEnd"/>
      <w:r w:rsidRPr="00FF0204">
        <w:rPr>
          <w:rFonts w:ascii="Arial" w:hAnsi="Arial" w:cs="Arial"/>
          <w:sz w:val="17"/>
          <w:szCs w:val="17"/>
        </w:rPr>
        <w:t xml:space="preserve"> display of rocket parts and purpose, explaining the parts of a NASA rocket or shuttle, interview of someone in the aerospace field, or kite terminology. Include notebook containing terminology (definition), and what was learned. Display can be any size up to 28" x 22". </w:t>
      </w:r>
    </w:p>
    <w:p w14:paraId="6C8E6129"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   3. *ROCKET - Any Skill Level Rocket with </w:t>
      </w:r>
      <w:r w:rsidRPr="00FF0204">
        <w:rPr>
          <w:rFonts w:ascii="Arial" w:hAnsi="Arial" w:cs="Arial"/>
          <w:sz w:val="17"/>
          <w:szCs w:val="17"/>
          <w:u w:val="single"/>
        </w:rPr>
        <w:t>wooden fins and cardboard body tubes</w:t>
      </w:r>
      <w:r w:rsidRPr="00FF0204">
        <w:rPr>
          <w:rFonts w:ascii="Arial" w:hAnsi="Arial" w:cs="Arial"/>
          <w:sz w:val="17"/>
          <w:szCs w:val="17"/>
        </w:rPr>
        <w:t xml:space="preserve"> painted using commercial application example commercial spray paint.   </w:t>
      </w:r>
    </w:p>
    <w:p w14:paraId="2D3261CC"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p>
    <w:p w14:paraId="00DEAB5A"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7"/>
          <w:szCs w:val="17"/>
        </w:rPr>
      </w:pPr>
      <w:r w:rsidRPr="00FF0204">
        <w:rPr>
          <w:rFonts w:ascii="Arial" w:hAnsi="Arial" w:cs="Arial"/>
          <w:b/>
          <w:bCs/>
          <w:sz w:val="17"/>
          <w:szCs w:val="17"/>
        </w:rPr>
        <w:t>SELF-DESIGNED ROCKET</w:t>
      </w:r>
      <w:r w:rsidRPr="00FF0204">
        <w:rPr>
          <w:rFonts w:ascii="Arial" w:hAnsi="Arial" w:cs="Arial"/>
          <w:b/>
          <w:bCs/>
          <w:sz w:val="17"/>
          <w:szCs w:val="17"/>
        </w:rPr>
        <w:tab/>
      </w:r>
    </w:p>
    <w:p w14:paraId="79603FCF"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Class</w:t>
      </w:r>
    </w:p>
    <w:p w14:paraId="7C7CD72A"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   4. *Rocket – Any self-designed rocket with </w:t>
      </w:r>
      <w:r w:rsidRPr="00FF0204">
        <w:rPr>
          <w:rFonts w:ascii="Arial" w:hAnsi="Arial" w:cs="Arial"/>
          <w:b/>
          <w:bCs/>
          <w:sz w:val="17"/>
          <w:szCs w:val="17"/>
        </w:rPr>
        <w:t>wooden fins and cardboard body tubes</w:t>
      </w:r>
      <w:r w:rsidRPr="00FF0204">
        <w:rPr>
          <w:rFonts w:ascii="Arial" w:hAnsi="Arial" w:cs="Arial"/>
          <w:sz w:val="17"/>
          <w:szCs w:val="17"/>
        </w:rPr>
        <w:t>.</w:t>
      </w:r>
      <w:r w:rsidRPr="00FF0204">
        <w:rPr>
          <w:rFonts w:ascii="Arial" w:hAnsi="Arial" w:cs="Arial"/>
          <w:sz w:val="17"/>
          <w:szCs w:val="17"/>
        </w:rPr>
        <w:tab/>
        <w:t xml:space="preserve">   </w:t>
      </w:r>
      <w:r w:rsidRPr="00FF0204">
        <w:rPr>
          <w:rFonts w:ascii="Arial" w:hAnsi="Arial" w:cs="Arial"/>
          <w:sz w:val="17"/>
          <w:szCs w:val="17"/>
        </w:rPr>
        <w:tab/>
      </w:r>
    </w:p>
    <w:p w14:paraId="5C577272"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7"/>
        </w:rPr>
      </w:pPr>
    </w:p>
    <w:p w14:paraId="21CE79ED"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7"/>
          <w:szCs w:val="17"/>
        </w:rPr>
      </w:pPr>
      <w:r w:rsidRPr="00FF0204">
        <w:rPr>
          <w:rFonts w:ascii="Arial" w:hAnsi="Arial" w:cs="Arial"/>
          <w:b/>
          <w:sz w:val="17"/>
          <w:szCs w:val="17"/>
        </w:rPr>
        <w:t>DRONES</w:t>
      </w:r>
    </w:p>
    <w:p w14:paraId="09282BE7"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7"/>
          <w:szCs w:val="17"/>
        </w:rPr>
      </w:pPr>
      <w:r w:rsidRPr="00FF0204">
        <w:rPr>
          <w:rFonts w:ascii="Arial" w:hAnsi="Arial" w:cs="Arial"/>
          <w:bCs/>
          <w:sz w:val="17"/>
          <w:szCs w:val="17"/>
        </w:rPr>
        <w:t>Class</w:t>
      </w:r>
    </w:p>
    <w:p w14:paraId="6528F63C"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    5. *DRONE POSTER – Exhibit must be designed to educate yourself and others on one or more of the following </w:t>
      </w:r>
    </w:p>
    <w:p w14:paraId="6F7B5A46"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proofErr w:type="gramStart"/>
      <w:r w:rsidRPr="00FF0204">
        <w:rPr>
          <w:rFonts w:ascii="Arial" w:hAnsi="Arial" w:cs="Arial"/>
          <w:sz w:val="17"/>
          <w:szCs w:val="17"/>
        </w:rPr>
        <w:t>topics</w:t>
      </w:r>
      <w:proofErr w:type="gramEnd"/>
      <w:r w:rsidRPr="00FF0204">
        <w:rPr>
          <w:rFonts w:ascii="Arial" w:hAnsi="Arial" w:cs="Arial"/>
          <w:sz w:val="17"/>
          <w:szCs w:val="17"/>
        </w:rPr>
        <w:t>: drone technologies, uses of drones, the different types of drones, types of training needed to operate drones, and the laws and regulations users must follow. Poster can be any size up to 28” x 22.”</w:t>
      </w:r>
    </w:p>
    <w:p w14:paraId="6A4320A5" w14:textId="77777777" w:rsidR="00427E26" w:rsidRPr="00FF0204" w:rsidRDefault="00427E26" w:rsidP="00427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szCs w:val="17"/>
        </w:rPr>
      </w:pPr>
      <w:r w:rsidRPr="00FF0204">
        <w:rPr>
          <w:rFonts w:ascii="Arial" w:hAnsi="Arial" w:cs="Arial"/>
          <w:sz w:val="17"/>
          <w:szCs w:val="17"/>
        </w:rPr>
        <w:t xml:space="preserve">    6. *DRONE VIDEO – Exhibit must demonstrate how the drone interacts with the outside world. Examples </w:t>
      </w:r>
      <w:proofErr w:type="gramStart"/>
      <w:r w:rsidRPr="00FF0204">
        <w:rPr>
          <w:rFonts w:ascii="Arial" w:hAnsi="Arial" w:cs="Arial"/>
          <w:sz w:val="17"/>
          <w:szCs w:val="17"/>
        </w:rPr>
        <w:t>include:</w:t>
      </w:r>
      <w:proofErr w:type="gramEnd"/>
      <w:r w:rsidRPr="00FF0204">
        <w:rPr>
          <w:rFonts w:ascii="Arial" w:hAnsi="Arial" w:cs="Arial"/>
          <w:sz w:val="17"/>
          <w:szCs w:val="17"/>
        </w:rPr>
        <w:t xml:space="preserve"> field scouting, surveying damage from natural disasters, drones used in commercial applications and settings, drones used for structural engineering. Video should not exceed 5 minutes. </w:t>
      </w:r>
    </w:p>
    <w:p w14:paraId="2A32E387" w14:textId="77777777" w:rsidR="000A6992" w:rsidRDefault="000A6992"/>
    <w:sectPr w:rsidR="000A6992" w:rsidSect="00427E2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BD52EA"/>
    <w:multiLevelType w:val="hybridMultilevel"/>
    <w:tmpl w:val="DA0CA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86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26"/>
    <w:rsid w:val="000A63C6"/>
    <w:rsid w:val="000A6992"/>
    <w:rsid w:val="00141CB5"/>
    <w:rsid w:val="00427E26"/>
    <w:rsid w:val="00697595"/>
    <w:rsid w:val="00752F0A"/>
    <w:rsid w:val="00AD4980"/>
    <w:rsid w:val="00B8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8769"/>
  <w15:chartTrackingRefBased/>
  <w15:docId w15:val="{0244B7B4-6F8E-4525-9D84-56793FC8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26"/>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427E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7E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7E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7E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7E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7E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7E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7E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7E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E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7E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7E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7E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7E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7E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7E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7E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7E26"/>
    <w:rPr>
      <w:rFonts w:eastAsiaTheme="majorEastAsia" w:cstheme="majorBidi"/>
      <w:color w:val="272727" w:themeColor="text1" w:themeTint="D8"/>
    </w:rPr>
  </w:style>
  <w:style w:type="paragraph" w:styleId="Title">
    <w:name w:val="Title"/>
    <w:basedOn w:val="Normal"/>
    <w:next w:val="Normal"/>
    <w:link w:val="TitleChar"/>
    <w:uiPriority w:val="10"/>
    <w:qFormat/>
    <w:rsid w:val="00427E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E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7E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7E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7E26"/>
    <w:pPr>
      <w:spacing w:before="160"/>
      <w:jc w:val="center"/>
    </w:pPr>
    <w:rPr>
      <w:i/>
      <w:iCs/>
      <w:color w:val="404040" w:themeColor="text1" w:themeTint="BF"/>
    </w:rPr>
  </w:style>
  <w:style w:type="character" w:customStyle="1" w:styleId="QuoteChar">
    <w:name w:val="Quote Char"/>
    <w:basedOn w:val="DefaultParagraphFont"/>
    <w:link w:val="Quote"/>
    <w:uiPriority w:val="29"/>
    <w:rsid w:val="00427E26"/>
    <w:rPr>
      <w:i/>
      <w:iCs/>
      <w:color w:val="404040" w:themeColor="text1" w:themeTint="BF"/>
    </w:rPr>
  </w:style>
  <w:style w:type="paragraph" w:styleId="ListParagraph">
    <w:name w:val="List Paragraph"/>
    <w:basedOn w:val="Normal"/>
    <w:uiPriority w:val="34"/>
    <w:qFormat/>
    <w:rsid w:val="00427E26"/>
    <w:pPr>
      <w:ind w:left="720"/>
      <w:contextualSpacing/>
    </w:pPr>
  </w:style>
  <w:style w:type="character" w:styleId="IntenseEmphasis">
    <w:name w:val="Intense Emphasis"/>
    <w:basedOn w:val="DefaultParagraphFont"/>
    <w:uiPriority w:val="21"/>
    <w:qFormat/>
    <w:rsid w:val="00427E26"/>
    <w:rPr>
      <w:i/>
      <w:iCs/>
      <w:color w:val="0F4761" w:themeColor="accent1" w:themeShade="BF"/>
    </w:rPr>
  </w:style>
  <w:style w:type="paragraph" w:styleId="IntenseQuote">
    <w:name w:val="Intense Quote"/>
    <w:basedOn w:val="Normal"/>
    <w:next w:val="Normal"/>
    <w:link w:val="IntenseQuoteChar"/>
    <w:uiPriority w:val="30"/>
    <w:qFormat/>
    <w:rsid w:val="00427E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7E26"/>
    <w:rPr>
      <w:i/>
      <w:iCs/>
      <w:color w:val="0F4761" w:themeColor="accent1" w:themeShade="BF"/>
    </w:rPr>
  </w:style>
  <w:style w:type="character" w:styleId="IntenseReference">
    <w:name w:val="Intense Reference"/>
    <w:basedOn w:val="DefaultParagraphFont"/>
    <w:uiPriority w:val="32"/>
    <w:qFormat/>
    <w:rsid w:val="00427E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Kander</dc:creator>
  <cp:keywords/>
  <dc:description/>
  <cp:lastModifiedBy>Diane Kander</cp:lastModifiedBy>
  <cp:revision>1</cp:revision>
  <cp:lastPrinted>2024-06-19T15:14:00Z</cp:lastPrinted>
  <dcterms:created xsi:type="dcterms:W3CDTF">2024-06-19T15:13:00Z</dcterms:created>
  <dcterms:modified xsi:type="dcterms:W3CDTF">2024-06-19T15:14:00Z</dcterms:modified>
</cp:coreProperties>
</file>