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DAEF" w14:textId="75A7E0B1" w:rsidR="00C92846" w:rsidRDefault="003A5CEA" w:rsidP="007112A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C92846" w:rsidRPr="002F3961">
        <w:rPr>
          <w:b/>
          <w:sz w:val="40"/>
          <w:szCs w:val="40"/>
        </w:rPr>
        <w:t xml:space="preserve">nimal </w:t>
      </w:r>
      <w:r w:rsidR="00FC7643">
        <w:rPr>
          <w:b/>
          <w:sz w:val="40"/>
          <w:szCs w:val="40"/>
        </w:rPr>
        <w:t>Identification Gu</w:t>
      </w:r>
      <w:r w:rsidR="00301029">
        <w:rPr>
          <w:b/>
          <w:sz w:val="40"/>
          <w:szCs w:val="40"/>
        </w:rPr>
        <w:t xml:space="preserve">idelines – </w:t>
      </w:r>
      <w:r w:rsidR="00AD55DD">
        <w:rPr>
          <w:b/>
          <w:sz w:val="40"/>
          <w:szCs w:val="40"/>
        </w:rPr>
        <w:t>202</w:t>
      </w:r>
      <w:r w:rsidR="00F454CA">
        <w:rPr>
          <w:b/>
          <w:sz w:val="40"/>
          <w:szCs w:val="40"/>
        </w:rPr>
        <w:t>4</w:t>
      </w:r>
    </w:p>
    <w:p w14:paraId="4895E787" w14:textId="77777777" w:rsidR="009A7CA6" w:rsidRDefault="009A7CA6" w:rsidP="007112A4">
      <w:pPr>
        <w:spacing w:after="0"/>
        <w:jc w:val="center"/>
        <w:rPr>
          <w:sz w:val="28"/>
          <w:szCs w:val="28"/>
        </w:rPr>
      </w:pPr>
      <w:r w:rsidRPr="009A7CA6">
        <w:rPr>
          <w:sz w:val="28"/>
          <w:szCs w:val="28"/>
        </w:rPr>
        <w:t>Female market animals</w:t>
      </w:r>
      <w:r>
        <w:rPr>
          <w:sz w:val="28"/>
          <w:szCs w:val="28"/>
        </w:rPr>
        <w:t xml:space="preserve"> (beef, sheep, swine) may be identified as both breeding and market. </w:t>
      </w:r>
    </w:p>
    <w:p w14:paraId="39E004AE" w14:textId="2378A041" w:rsidR="009A7CA6" w:rsidRDefault="009A7CA6" w:rsidP="007112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Double identification DOES NOT allow the animal to be show as both breeding and market.</w:t>
      </w:r>
    </w:p>
    <w:p w14:paraId="65A890F0" w14:textId="2EBF4883" w:rsidR="007112A4" w:rsidRPr="009A7CA6" w:rsidRDefault="00F62538" w:rsidP="007112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Read 202</w:t>
      </w:r>
      <w:r w:rsidR="00621E7A">
        <w:rPr>
          <w:sz w:val="28"/>
          <w:szCs w:val="28"/>
        </w:rPr>
        <w:t>4</w:t>
      </w:r>
      <w:r>
        <w:rPr>
          <w:sz w:val="28"/>
          <w:szCs w:val="28"/>
        </w:rPr>
        <w:t xml:space="preserve"> Stanton County </w:t>
      </w:r>
      <w:proofErr w:type="spellStart"/>
      <w:r>
        <w:rPr>
          <w:sz w:val="28"/>
          <w:szCs w:val="28"/>
        </w:rPr>
        <w:t>Fairbook</w:t>
      </w:r>
      <w:proofErr w:type="spellEnd"/>
      <w:r>
        <w:rPr>
          <w:sz w:val="28"/>
          <w:szCs w:val="28"/>
        </w:rPr>
        <w:t xml:space="preserve"> for complete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27"/>
        <w:gridCol w:w="2970"/>
        <w:gridCol w:w="1530"/>
        <w:gridCol w:w="2340"/>
        <w:gridCol w:w="2250"/>
      </w:tblGrid>
      <w:tr w:rsidR="00604B96" w:rsidRPr="00931CD6" w14:paraId="20322407" w14:textId="77777777" w:rsidTr="00250DAB">
        <w:tc>
          <w:tcPr>
            <w:tcW w:w="2088" w:type="dxa"/>
            <w:vMerge w:val="restart"/>
          </w:tcPr>
          <w:p w14:paraId="62204A7F" w14:textId="77777777" w:rsidR="00604B96" w:rsidRPr="00931CD6" w:rsidRDefault="00604B96" w:rsidP="00A20788">
            <w:pPr>
              <w:jc w:val="center"/>
              <w:rPr>
                <w:b/>
                <w:sz w:val="20"/>
                <w:szCs w:val="20"/>
              </w:rPr>
            </w:pPr>
          </w:p>
          <w:p w14:paraId="0BD6C853" w14:textId="77777777" w:rsidR="00604B96" w:rsidRPr="00931CD6" w:rsidRDefault="00604B96" w:rsidP="00A20788">
            <w:pPr>
              <w:jc w:val="center"/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>Project Area</w:t>
            </w:r>
          </w:p>
        </w:tc>
        <w:tc>
          <w:tcPr>
            <w:tcW w:w="5197" w:type="dxa"/>
            <w:gridSpan w:val="2"/>
          </w:tcPr>
          <w:p w14:paraId="49CFD7FE" w14:textId="77777777" w:rsidR="00604B96" w:rsidRPr="00931CD6" w:rsidRDefault="00604B96" w:rsidP="00604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Nomination Process</w:t>
            </w:r>
          </w:p>
        </w:tc>
        <w:tc>
          <w:tcPr>
            <w:tcW w:w="1530" w:type="dxa"/>
            <w:vMerge w:val="restart"/>
          </w:tcPr>
          <w:p w14:paraId="459DFBD2" w14:textId="77777777" w:rsidR="00301029" w:rsidRDefault="00604B96" w:rsidP="00A20788">
            <w:pPr>
              <w:jc w:val="center"/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 xml:space="preserve">ID Sheets </w:t>
            </w:r>
          </w:p>
          <w:p w14:paraId="58D28B3E" w14:textId="77777777" w:rsidR="00604B96" w:rsidRPr="00931CD6" w:rsidRDefault="00604B96" w:rsidP="00A20788">
            <w:pPr>
              <w:jc w:val="center"/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>&amp; DNA Due</w:t>
            </w:r>
          </w:p>
        </w:tc>
        <w:tc>
          <w:tcPr>
            <w:tcW w:w="4590" w:type="dxa"/>
            <w:gridSpan w:val="2"/>
          </w:tcPr>
          <w:p w14:paraId="2034AF34" w14:textId="77777777" w:rsidR="00604B96" w:rsidRPr="00931CD6" w:rsidRDefault="00604B96" w:rsidP="00A20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</w:t>
            </w:r>
            <w:r w:rsidRPr="00931CD6">
              <w:rPr>
                <w:b/>
                <w:sz w:val="20"/>
                <w:szCs w:val="20"/>
              </w:rPr>
              <w:t>Entry Deadline</w:t>
            </w:r>
          </w:p>
        </w:tc>
      </w:tr>
      <w:tr w:rsidR="00604B96" w:rsidRPr="00931CD6" w14:paraId="34194644" w14:textId="77777777" w:rsidTr="0094534D">
        <w:tc>
          <w:tcPr>
            <w:tcW w:w="2088" w:type="dxa"/>
            <w:vMerge/>
          </w:tcPr>
          <w:p w14:paraId="3E9CD49E" w14:textId="77777777" w:rsidR="00604B96" w:rsidRPr="00931CD6" w:rsidRDefault="00604B96" w:rsidP="00A207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21959475" w14:textId="77777777" w:rsidR="00604B96" w:rsidRPr="00931CD6" w:rsidRDefault="00604B96" w:rsidP="00A20788">
            <w:pPr>
              <w:jc w:val="center"/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>County Fair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2970" w:type="dxa"/>
          </w:tcPr>
          <w:p w14:paraId="026D04EE" w14:textId="77777777" w:rsidR="00604B96" w:rsidRPr="00931CD6" w:rsidRDefault="00604B96" w:rsidP="00A20788">
            <w:pPr>
              <w:jc w:val="center"/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>State Fair</w:t>
            </w:r>
          </w:p>
        </w:tc>
        <w:tc>
          <w:tcPr>
            <w:tcW w:w="1530" w:type="dxa"/>
            <w:vMerge/>
          </w:tcPr>
          <w:p w14:paraId="2B62C952" w14:textId="77777777" w:rsidR="00604B96" w:rsidRPr="00931CD6" w:rsidRDefault="00604B96" w:rsidP="00A207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D224BD" w14:textId="77777777" w:rsidR="00604B96" w:rsidRPr="00931CD6" w:rsidRDefault="00604B96" w:rsidP="00A20788">
            <w:pPr>
              <w:jc w:val="center"/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>County Fair</w:t>
            </w:r>
          </w:p>
        </w:tc>
        <w:tc>
          <w:tcPr>
            <w:tcW w:w="2250" w:type="dxa"/>
          </w:tcPr>
          <w:p w14:paraId="23D817E4" w14:textId="77777777" w:rsidR="00604B96" w:rsidRPr="00931CD6" w:rsidRDefault="00604B96" w:rsidP="00A20788">
            <w:pPr>
              <w:jc w:val="center"/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>State Fair</w:t>
            </w:r>
          </w:p>
        </w:tc>
      </w:tr>
      <w:tr w:rsidR="00604B96" w:rsidRPr="00931CD6" w14:paraId="4748CE80" w14:textId="77777777" w:rsidTr="0094534D">
        <w:trPr>
          <w:trHeight w:val="233"/>
        </w:trPr>
        <w:tc>
          <w:tcPr>
            <w:tcW w:w="2088" w:type="dxa"/>
            <w:shd w:val="clear" w:color="auto" w:fill="D9D9D9" w:themeFill="background1" w:themeFillShade="D9"/>
          </w:tcPr>
          <w:p w14:paraId="48A980A2" w14:textId="249EA43D" w:rsidR="00604B96" w:rsidRPr="00931CD6" w:rsidRDefault="00604B96" w:rsidP="00A20788">
            <w:pPr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>BEEF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29B8B034" w14:textId="77777777" w:rsidR="00604B96" w:rsidRPr="00931CD6" w:rsidRDefault="00604B96" w:rsidP="00A20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2D4C7D34" w14:textId="77777777" w:rsidR="00604B96" w:rsidRPr="00931CD6" w:rsidRDefault="00604B96" w:rsidP="00A20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A6C0436" w14:textId="77777777" w:rsidR="00604B96" w:rsidRPr="00931CD6" w:rsidRDefault="00604B96" w:rsidP="00A20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4CEA8108" w14:textId="77777777" w:rsidR="00604B96" w:rsidRPr="00742C1C" w:rsidRDefault="00604B96" w:rsidP="00A20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5B64DB95" w14:textId="77777777" w:rsidR="00604B96" w:rsidRPr="00931CD6" w:rsidRDefault="00604B96" w:rsidP="00A20788">
            <w:pPr>
              <w:jc w:val="center"/>
              <w:rPr>
                <w:sz w:val="20"/>
                <w:szCs w:val="20"/>
              </w:rPr>
            </w:pPr>
          </w:p>
        </w:tc>
      </w:tr>
      <w:tr w:rsidR="00604B96" w:rsidRPr="00931CD6" w14:paraId="26610581" w14:textId="77777777" w:rsidTr="0094534D">
        <w:trPr>
          <w:trHeight w:val="350"/>
        </w:trPr>
        <w:tc>
          <w:tcPr>
            <w:tcW w:w="2088" w:type="dxa"/>
            <w:vAlign w:val="center"/>
          </w:tcPr>
          <w:p w14:paraId="4F26E981" w14:textId="77777777" w:rsidR="00604B96" w:rsidRPr="00931CD6" w:rsidRDefault="00604B96" w:rsidP="00FC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1CD6">
              <w:rPr>
                <w:sz w:val="20"/>
                <w:szCs w:val="20"/>
              </w:rPr>
              <w:t>Market</w:t>
            </w:r>
          </w:p>
        </w:tc>
        <w:tc>
          <w:tcPr>
            <w:tcW w:w="2227" w:type="dxa"/>
            <w:vAlign w:val="center"/>
          </w:tcPr>
          <w:p w14:paraId="22D8CE03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4-H Ear Tag</w:t>
            </w:r>
          </w:p>
        </w:tc>
        <w:tc>
          <w:tcPr>
            <w:tcW w:w="2970" w:type="dxa"/>
            <w:vAlign w:val="center"/>
          </w:tcPr>
          <w:p w14:paraId="7263FBE3" w14:textId="77777777" w:rsidR="00301029" w:rsidRDefault="00604B96" w:rsidP="00326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EID</w:t>
            </w:r>
            <w:r w:rsidRPr="00931CD6">
              <w:rPr>
                <w:sz w:val="20"/>
                <w:szCs w:val="20"/>
              </w:rPr>
              <w:t xml:space="preserve"> Tag &amp; DNA</w:t>
            </w:r>
            <w:r>
              <w:rPr>
                <w:sz w:val="20"/>
                <w:szCs w:val="20"/>
              </w:rPr>
              <w:t xml:space="preserve"> </w:t>
            </w:r>
          </w:p>
          <w:p w14:paraId="00C33984" w14:textId="77777777" w:rsidR="00604B96" w:rsidRPr="00931CD6" w:rsidRDefault="00604B96" w:rsidP="00326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Online Nomination</w:t>
            </w:r>
          </w:p>
        </w:tc>
        <w:tc>
          <w:tcPr>
            <w:tcW w:w="1530" w:type="dxa"/>
            <w:vAlign w:val="center"/>
          </w:tcPr>
          <w:p w14:paraId="5C822EC7" w14:textId="77777777" w:rsidR="00604B96" w:rsidRPr="00857C2D" w:rsidRDefault="00AB417F" w:rsidP="00857C2D">
            <w:pPr>
              <w:jc w:val="center"/>
              <w:rPr>
                <w:b/>
                <w:sz w:val="20"/>
                <w:szCs w:val="20"/>
              </w:rPr>
            </w:pPr>
            <w:r w:rsidRPr="00857C2D">
              <w:rPr>
                <w:sz w:val="20"/>
                <w:szCs w:val="20"/>
              </w:rPr>
              <w:t xml:space="preserve">June </w:t>
            </w:r>
            <w:r w:rsidR="00857C2D" w:rsidRPr="00857C2D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14:paraId="0949807C" w14:textId="39F1846C" w:rsidR="00604B96" w:rsidRPr="00742C1C" w:rsidRDefault="00317E20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>J</w:t>
            </w:r>
            <w:r w:rsidR="000E490D" w:rsidRPr="00742C1C">
              <w:rPr>
                <w:sz w:val="20"/>
                <w:szCs w:val="20"/>
              </w:rPr>
              <w:t xml:space="preserve">uly </w:t>
            </w:r>
            <w:r w:rsidR="00623C32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63D2BB1C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10</w:t>
            </w:r>
            <w:r w:rsidR="00153AA0">
              <w:rPr>
                <w:sz w:val="20"/>
                <w:szCs w:val="20"/>
              </w:rPr>
              <w:t xml:space="preserve"> – 8 PM</w:t>
            </w:r>
          </w:p>
        </w:tc>
      </w:tr>
      <w:tr w:rsidR="00604B96" w:rsidRPr="00931CD6" w14:paraId="519EB839" w14:textId="77777777" w:rsidTr="0094534D">
        <w:trPr>
          <w:trHeight w:val="350"/>
        </w:trPr>
        <w:tc>
          <w:tcPr>
            <w:tcW w:w="2088" w:type="dxa"/>
            <w:vAlign w:val="center"/>
          </w:tcPr>
          <w:p w14:paraId="731CE1A7" w14:textId="77777777" w:rsidR="00604B96" w:rsidRPr="00931CD6" w:rsidRDefault="00604B96" w:rsidP="00FC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1CD6">
              <w:rPr>
                <w:sz w:val="20"/>
                <w:szCs w:val="20"/>
              </w:rPr>
              <w:t>Breeding</w:t>
            </w:r>
            <w:r>
              <w:rPr>
                <w:sz w:val="20"/>
                <w:szCs w:val="20"/>
              </w:rPr>
              <w:t xml:space="preserve"> Heifer</w:t>
            </w:r>
          </w:p>
        </w:tc>
        <w:tc>
          <w:tcPr>
            <w:tcW w:w="2227" w:type="dxa"/>
            <w:vAlign w:val="center"/>
          </w:tcPr>
          <w:p w14:paraId="3609C1EC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Tattoo</w:t>
            </w:r>
            <w:r>
              <w:rPr>
                <w:sz w:val="20"/>
                <w:szCs w:val="20"/>
              </w:rPr>
              <w:t xml:space="preserve"> or 4-H Ear Tag</w:t>
            </w:r>
          </w:p>
        </w:tc>
        <w:tc>
          <w:tcPr>
            <w:tcW w:w="2970" w:type="dxa"/>
            <w:vAlign w:val="center"/>
          </w:tcPr>
          <w:p w14:paraId="2F61571F" w14:textId="77777777" w:rsidR="00604B96" w:rsidRDefault="00301029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 - </w:t>
            </w:r>
            <w:r w:rsidR="00604B96" w:rsidRPr="00931CD6">
              <w:rPr>
                <w:sz w:val="20"/>
                <w:szCs w:val="20"/>
              </w:rPr>
              <w:t>Tattoo</w:t>
            </w:r>
            <w:r w:rsidR="00604B96">
              <w:rPr>
                <w:sz w:val="24"/>
                <w:szCs w:val="24"/>
              </w:rPr>
              <w:t xml:space="preserve"> </w:t>
            </w:r>
          </w:p>
          <w:p w14:paraId="445818AD" w14:textId="77777777" w:rsidR="00301029" w:rsidRDefault="00301029" w:rsidP="0030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Commercial – Tattoo or EID Tag </w:t>
            </w:r>
          </w:p>
          <w:p w14:paraId="02B78B94" w14:textId="614B39F2" w:rsidR="00301029" w:rsidRPr="00931CD6" w:rsidRDefault="00250DAB" w:rsidP="0030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- </w:t>
            </w:r>
            <w:r w:rsidRPr="000610B8">
              <w:rPr>
                <w:b/>
                <w:bCs/>
                <w:sz w:val="20"/>
                <w:szCs w:val="20"/>
                <w:u w:val="single"/>
              </w:rPr>
              <w:t>DNA</w:t>
            </w:r>
            <w:r>
              <w:rPr>
                <w:sz w:val="20"/>
                <w:szCs w:val="20"/>
              </w:rPr>
              <w:t xml:space="preserve"> </w:t>
            </w:r>
            <w:r w:rsidR="00301029">
              <w:rPr>
                <w:sz w:val="20"/>
                <w:szCs w:val="20"/>
              </w:rPr>
              <w:t>&amp; Online Nomination</w:t>
            </w:r>
          </w:p>
        </w:tc>
        <w:tc>
          <w:tcPr>
            <w:tcW w:w="1530" w:type="dxa"/>
            <w:vAlign w:val="center"/>
          </w:tcPr>
          <w:p w14:paraId="5672615D" w14:textId="77777777" w:rsidR="00604B96" w:rsidRPr="00931CD6" w:rsidRDefault="00857C2D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340" w:type="dxa"/>
            <w:vAlign w:val="center"/>
          </w:tcPr>
          <w:p w14:paraId="7D0E1A41" w14:textId="529C832D" w:rsidR="00604B96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623C32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21122EEB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10</w:t>
            </w:r>
            <w:r w:rsidR="00153AA0">
              <w:rPr>
                <w:sz w:val="20"/>
                <w:szCs w:val="20"/>
              </w:rPr>
              <w:t xml:space="preserve"> – 8 PM</w:t>
            </w:r>
          </w:p>
        </w:tc>
      </w:tr>
      <w:tr w:rsidR="00604B96" w:rsidRPr="00931CD6" w14:paraId="7E2E15D1" w14:textId="77777777" w:rsidTr="0094534D">
        <w:trPr>
          <w:trHeight w:val="350"/>
        </w:trPr>
        <w:tc>
          <w:tcPr>
            <w:tcW w:w="2088" w:type="dxa"/>
            <w:vAlign w:val="center"/>
          </w:tcPr>
          <w:p w14:paraId="510E4E27" w14:textId="77777777" w:rsidR="00604B96" w:rsidRPr="00931CD6" w:rsidRDefault="00604B96" w:rsidP="00FC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1CD6">
              <w:rPr>
                <w:sz w:val="20"/>
                <w:szCs w:val="20"/>
              </w:rPr>
              <w:t>Feeder Cal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2227" w:type="dxa"/>
            <w:vAlign w:val="center"/>
          </w:tcPr>
          <w:p w14:paraId="2CD91A24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4-H Ear Tag</w:t>
            </w:r>
          </w:p>
        </w:tc>
        <w:tc>
          <w:tcPr>
            <w:tcW w:w="2970" w:type="dxa"/>
            <w:vAlign w:val="center"/>
          </w:tcPr>
          <w:p w14:paraId="1FCCA71B" w14:textId="05A02A70" w:rsidR="00891AFA" w:rsidRDefault="00891AFA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EID tag &amp;</w:t>
            </w:r>
            <w:r w:rsidR="000610B8">
              <w:rPr>
                <w:sz w:val="20"/>
                <w:szCs w:val="20"/>
              </w:rPr>
              <w:t xml:space="preserve"> </w:t>
            </w:r>
            <w:r w:rsidR="000610B8" w:rsidRPr="000610B8">
              <w:rPr>
                <w:b/>
                <w:bCs/>
                <w:sz w:val="20"/>
                <w:szCs w:val="20"/>
                <w:u w:val="single"/>
              </w:rPr>
              <w:t>DNA</w:t>
            </w:r>
            <w:r w:rsidR="000610B8">
              <w:rPr>
                <w:sz w:val="20"/>
                <w:szCs w:val="20"/>
              </w:rPr>
              <w:t xml:space="preserve"> &amp;</w:t>
            </w:r>
          </w:p>
          <w:p w14:paraId="093369FD" w14:textId="77777777" w:rsidR="00604B96" w:rsidRPr="00891AFA" w:rsidRDefault="00891AFA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Nomination</w:t>
            </w:r>
          </w:p>
        </w:tc>
        <w:tc>
          <w:tcPr>
            <w:tcW w:w="1530" w:type="dxa"/>
            <w:vAlign w:val="center"/>
          </w:tcPr>
          <w:p w14:paraId="1475C4B6" w14:textId="77777777" w:rsidR="00604B96" w:rsidRPr="00931CD6" w:rsidRDefault="00857C2D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340" w:type="dxa"/>
            <w:vAlign w:val="center"/>
          </w:tcPr>
          <w:p w14:paraId="05083DA2" w14:textId="675D939F" w:rsidR="00604B96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623C32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28311637" w14:textId="3E71D136" w:rsidR="00604B96" w:rsidRPr="00931CD6" w:rsidRDefault="00153AA0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</w:t>
            </w:r>
            <w:r w:rsidR="000E49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8 PM</w:t>
            </w:r>
          </w:p>
        </w:tc>
      </w:tr>
      <w:tr w:rsidR="00604B96" w:rsidRPr="00931CD6" w14:paraId="259B2DCE" w14:textId="77777777" w:rsidTr="0094534D">
        <w:tc>
          <w:tcPr>
            <w:tcW w:w="2088" w:type="dxa"/>
            <w:vAlign w:val="center"/>
          </w:tcPr>
          <w:p w14:paraId="4907EAF6" w14:textId="77777777" w:rsidR="00604B96" w:rsidRPr="00931CD6" w:rsidRDefault="00604B96" w:rsidP="00FC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1CD6">
              <w:rPr>
                <w:sz w:val="20"/>
                <w:szCs w:val="20"/>
              </w:rPr>
              <w:t>Bucket Calf</w:t>
            </w:r>
          </w:p>
        </w:tc>
        <w:tc>
          <w:tcPr>
            <w:tcW w:w="2227" w:type="dxa"/>
            <w:vAlign w:val="center"/>
          </w:tcPr>
          <w:p w14:paraId="4FCDB8E8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 xml:space="preserve">4-H </w:t>
            </w:r>
            <w:r>
              <w:rPr>
                <w:sz w:val="20"/>
                <w:szCs w:val="20"/>
              </w:rPr>
              <w:t xml:space="preserve">Ear </w:t>
            </w:r>
            <w:r w:rsidRPr="00931CD6">
              <w:rPr>
                <w:sz w:val="20"/>
                <w:szCs w:val="20"/>
              </w:rPr>
              <w:t>Tag</w:t>
            </w:r>
          </w:p>
        </w:tc>
        <w:tc>
          <w:tcPr>
            <w:tcW w:w="2970" w:type="dxa"/>
            <w:vAlign w:val="center"/>
          </w:tcPr>
          <w:p w14:paraId="223B7872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No Class</w:t>
            </w:r>
          </w:p>
        </w:tc>
        <w:tc>
          <w:tcPr>
            <w:tcW w:w="1530" w:type="dxa"/>
            <w:vAlign w:val="center"/>
          </w:tcPr>
          <w:p w14:paraId="5E8870EC" w14:textId="77777777" w:rsidR="00604B96" w:rsidRPr="00931CD6" w:rsidRDefault="00857C2D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340" w:type="dxa"/>
            <w:vAlign w:val="center"/>
          </w:tcPr>
          <w:p w14:paraId="336100D3" w14:textId="1B3F3DA4" w:rsidR="00604B96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623C32" w:rsidRPr="00742C1C">
              <w:rPr>
                <w:sz w:val="20"/>
                <w:szCs w:val="20"/>
              </w:rPr>
              <w:t>8</w:t>
            </w:r>
          </w:p>
          <w:p w14:paraId="2B69787E" w14:textId="092DAB35" w:rsidR="00604B96" w:rsidRPr="00742C1C" w:rsidRDefault="00604B96" w:rsidP="00604B96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>Record Book d</w:t>
            </w:r>
            <w:r w:rsidR="0059364A" w:rsidRPr="00742C1C">
              <w:rPr>
                <w:sz w:val="20"/>
                <w:szCs w:val="20"/>
              </w:rPr>
              <w:t xml:space="preserve">ue </w:t>
            </w:r>
            <w:r w:rsidR="0094534D" w:rsidRPr="00742C1C">
              <w:rPr>
                <w:sz w:val="20"/>
                <w:szCs w:val="20"/>
              </w:rPr>
              <w:t>July 31</w:t>
            </w:r>
          </w:p>
        </w:tc>
        <w:tc>
          <w:tcPr>
            <w:tcW w:w="2250" w:type="dxa"/>
            <w:vAlign w:val="center"/>
          </w:tcPr>
          <w:p w14:paraId="08404B73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No Class</w:t>
            </w:r>
          </w:p>
        </w:tc>
      </w:tr>
      <w:tr w:rsidR="00604B96" w:rsidRPr="00931CD6" w14:paraId="161353BC" w14:textId="77777777" w:rsidTr="0094534D">
        <w:tc>
          <w:tcPr>
            <w:tcW w:w="2088" w:type="dxa"/>
            <w:vAlign w:val="center"/>
          </w:tcPr>
          <w:p w14:paraId="4D390610" w14:textId="77777777" w:rsidR="00604B96" w:rsidRPr="00931CD6" w:rsidRDefault="00604B96" w:rsidP="00FC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1CD6">
              <w:rPr>
                <w:sz w:val="20"/>
                <w:szCs w:val="20"/>
              </w:rPr>
              <w:t>Cow/Calf Pair – Cow</w:t>
            </w:r>
          </w:p>
          <w:p w14:paraId="1FAA5F91" w14:textId="77777777" w:rsidR="00604B96" w:rsidRPr="00931CD6" w:rsidRDefault="00604B96" w:rsidP="00FC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931CD6">
              <w:rPr>
                <w:sz w:val="20"/>
                <w:szCs w:val="20"/>
              </w:rPr>
              <w:t>Calf</w:t>
            </w:r>
          </w:p>
        </w:tc>
        <w:tc>
          <w:tcPr>
            <w:tcW w:w="2227" w:type="dxa"/>
            <w:vAlign w:val="center"/>
          </w:tcPr>
          <w:p w14:paraId="662109A7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Cow – </w:t>
            </w:r>
            <w:r w:rsidRPr="00931CD6">
              <w:rPr>
                <w:sz w:val="20"/>
                <w:szCs w:val="20"/>
              </w:rPr>
              <w:t>Tattoo</w:t>
            </w:r>
            <w:r>
              <w:rPr>
                <w:sz w:val="20"/>
                <w:szCs w:val="20"/>
              </w:rPr>
              <w:t xml:space="preserve"> or 4-H Tag</w:t>
            </w:r>
          </w:p>
          <w:p w14:paraId="1C7C2C8E" w14:textId="77777777" w:rsidR="00604B96" w:rsidRPr="00931CD6" w:rsidRDefault="00604B96" w:rsidP="00326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Calf – </w:t>
            </w:r>
            <w:r w:rsidRPr="00931CD6">
              <w:rPr>
                <w:sz w:val="20"/>
                <w:szCs w:val="20"/>
              </w:rPr>
              <w:t>4-H Tag</w:t>
            </w:r>
          </w:p>
        </w:tc>
        <w:tc>
          <w:tcPr>
            <w:tcW w:w="2970" w:type="dxa"/>
            <w:vAlign w:val="center"/>
          </w:tcPr>
          <w:p w14:paraId="5ED7DBAA" w14:textId="77777777" w:rsidR="00604B96" w:rsidRPr="00931CD6" w:rsidRDefault="00604B96" w:rsidP="00900704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No Class</w:t>
            </w:r>
          </w:p>
        </w:tc>
        <w:tc>
          <w:tcPr>
            <w:tcW w:w="1530" w:type="dxa"/>
            <w:vAlign w:val="center"/>
          </w:tcPr>
          <w:p w14:paraId="65155084" w14:textId="77777777" w:rsidR="00604B96" w:rsidRPr="00931CD6" w:rsidRDefault="00857C2D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340" w:type="dxa"/>
            <w:vAlign w:val="center"/>
          </w:tcPr>
          <w:p w14:paraId="1894E076" w14:textId="779F05D8" w:rsidR="00604B96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</w:p>
        </w:tc>
        <w:tc>
          <w:tcPr>
            <w:tcW w:w="2250" w:type="dxa"/>
            <w:vAlign w:val="center"/>
          </w:tcPr>
          <w:p w14:paraId="52154C0C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No Class</w:t>
            </w:r>
          </w:p>
        </w:tc>
      </w:tr>
      <w:tr w:rsidR="00604B96" w:rsidRPr="00931CD6" w14:paraId="02673FF8" w14:textId="77777777" w:rsidTr="0094534D">
        <w:trPr>
          <w:trHeight w:val="368"/>
        </w:trPr>
        <w:tc>
          <w:tcPr>
            <w:tcW w:w="2088" w:type="dxa"/>
            <w:vAlign w:val="center"/>
          </w:tcPr>
          <w:p w14:paraId="7E8011EF" w14:textId="77777777" w:rsidR="00604B96" w:rsidRPr="00931CD6" w:rsidRDefault="00604B96" w:rsidP="00FC7643">
            <w:pPr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>DAIRY CATTLE</w:t>
            </w:r>
          </w:p>
        </w:tc>
        <w:tc>
          <w:tcPr>
            <w:tcW w:w="2227" w:type="dxa"/>
            <w:vAlign w:val="center"/>
          </w:tcPr>
          <w:p w14:paraId="123CF856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Drawing or Photo</w:t>
            </w:r>
          </w:p>
        </w:tc>
        <w:tc>
          <w:tcPr>
            <w:tcW w:w="2970" w:type="dxa"/>
            <w:vAlign w:val="center"/>
          </w:tcPr>
          <w:p w14:paraId="480FAE1E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Sheet Drawing</w:t>
            </w:r>
          </w:p>
        </w:tc>
        <w:tc>
          <w:tcPr>
            <w:tcW w:w="1530" w:type="dxa"/>
            <w:vAlign w:val="center"/>
          </w:tcPr>
          <w:p w14:paraId="1C979B8D" w14:textId="77777777" w:rsidR="00604B96" w:rsidRPr="00931CD6" w:rsidRDefault="00857C2D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340" w:type="dxa"/>
            <w:vAlign w:val="center"/>
          </w:tcPr>
          <w:p w14:paraId="7F374437" w14:textId="0FEF276A" w:rsidR="00604B96" w:rsidRPr="00742C1C" w:rsidRDefault="000E490D" w:rsidP="0059364A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742C1C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0640E393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10</w:t>
            </w:r>
            <w:r w:rsidR="00153AA0">
              <w:rPr>
                <w:sz w:val="20"/>
                <w:szCs w:val="20"/>
              </w:rPr>
              <w:t xml:space="preserve"> – 8 PM</w:t>
            </w:r>
          </w:p>
        </w:tc>
      </w:tr>
      <w:tr w:rsidR="00604B96" w:rsidRPr="00931CD6" w14:paraId="09EF8032" w14:textId="77777777" w:rsidTr="0094534D">
        <w:trPr>
          <w:trHeight w:val="197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4E0DBE19" w14:textId="77777777" w:rsidR="00604B96" w:rsidRPr="00931CD6" w:rsidRDefault="00604B96" w:rsidP="00FC7643">
            <w:pPr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>GOAT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004296FC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5A6FA1F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1D6300F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0FE8B84" w14:textId="77777777" w:rsidR="00604B96" w:rsidRPr="00742C1C" w:rsidRDefault="00604B96" w:rsidP="00F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03B31BA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</w:p>
        </w:tc>
      </w:tr>
      <w:tr w:rsidR="00604B96" w:rsidRPr="00931CD6" w14:paraId="447B8A67" w14:textId="77777777" w:rsidTr="0094534D">
        <w:tc>
          <w:tcPr>
            <w:tcW w:w="2088" w:type="dxa"/>
            <w:vAlign w:val="center"/>
          </w:tcPr>
          <w:p w14:paraId="4415A68D" w14:textId="77777777" w:rsidR="00604B96" w:rsidRPr="00931CD6" w:rsidRDefault="00604B96" w:rsidP="00FC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1CD6">
              <w:rPr>
                <w:sz w:val="20"/>
                <w:szCs w:val="20"/>
              </w:rPr>
              <w:t>Dairy</w:t>
            </w:r>
          </w:p>
        </w:tc>
        <w:tc>
          <w:tcPr>
            <w:tcW w:w="2227" w:type="dxa"/>
            <w:vAlign w:val="center"/>
          </w:tcPr>
          <w:p w14:paraId="0DA34565" w14:textId="77777777" w:rsidR="00604B96" w:rsidRPr="00931CD6" w:rsidRDefault="00604B96" w:rsidP="0085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USDA</w:t>
            </w:r>
            <w:r w:rsidRPr="00931CD6">
              <w:rPr>
                <w:sz w:val="20"/>
                <w:szCs w:val="20"/>
              </w:rPr>
              <w:t xml:space="preserve"> Scrapie Tag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970" w:type="dxa"/>
            <w:vAlign w:val="center"/>
          </w:tcPr>
          <w:p w14:paraId="4BA9E2D2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No Class</w:t>
            </w:r>
          </w:p>
        </w:tc>
        <w:tc>
          <w:tcPr>
            <w:tcW w:w="1530" w:type="dxa"/>
            <w:vAlign w:val="center"/>
          </w:tcPr>
          <w:p w14:paraId="4F6F75CB" w14:textId="77777777" w:rsidR="00604B96" w:rsidRPr="00931CD6" w:rsidRDefault="00857C2D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340" w:type="dxa"/>
            <w:vAlign w:val="center"/>
          </w:tcPr>
          <w:p w14:paraId="0206CEFB" w14:textId="7DE08655" w:rsidR="00604B96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742C1C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5A3F2BAE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No Class</w:t>
            </w:r>
          </w:p>
        </w:tc>
      </w:tr>
      <w:tr w:rsidR="00604B96" w:rsidRPr="00931CD6" w14:paraId="6D3E7070" w14:textId="77777777" w:rsidTr="0094534D">
        <w:trPr>
          <w:trHeight w:val="305"/>
        </w:trPr>
        <w:tc>
          <w:tcPr>
            <w:tcW w:w="2088" w:type="dxa"/>
            <w:vAlign w:val="center"/>
          </w:tcPr>
          <w:p w14:paraId="52797A3E" w14:textId="77777777" w:rsidR="00604B96" w:rsidRPr="00931CD6" w:rsidRDefault="00604B96" w:rsidP="00FC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1CD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arke</w:t>
            </w:r>
            <w:r w:rsidRPr="00931CD6">
              <w:rPr>
                <w:sz w:val="20"/>
                <w:szCs w:val="20"/>
              </w:rPr>
              <w:t>t</w:t>
            </w:r>
          </w:p>
        </w:tc>
        <w:tc>
          <w:tcPr>
            <w:tcW w:w="2227" w:type="dxa"/>
            <w:vAlign w:val="center"/>
          </w:tcPr>
          <w:p w14:paraId="19537AC9" w14:textId="77777777" w:rsidR="00604B96" w:rsidRPr="00931CD6" w:rsidRDefault="00604B96" w:rsidP="0085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USDA </w:t>
            </w:r>
            <w:r w:rsidRPr="00931CD6">
              <w:rPr>
                <w:sz w:val="20"/>
                <w:szCs w:val="20"/>
              </w:rPr>
              <w:t>Scrapie Tag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970" w:type="dxa"/>
            <w:vAlign w:val="center"/>
          </w:tcPr>
          <w:p w14:paraId="329A37D4" w14:textId="77777777" w:rsidR="004E2970" w:rsidRDefault="0015091C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USDA </w:t>
            </w:r>
            <w:r w:rsidR="00604B96">
              <w:rPr>
                <w:sz w:val="20"/>
                <w:szCs w:val="20"/>
              </w:rPr>
              <w:t>Scrapie Tag</w:t>
            </w:r>
            <w:r w:rsidR="00604B96" w:rsidRPr="00931CD6">
              <w:rPr>
                <w:sz w:val="20"/>
                <w:szCs w:val="20"/>
              </w:rPr>
              <w:t xml:space="preserve"> &amp; DNA</w:t>
            </w:r>
            <w:r w:rsidR="00604B96">
              <w:rPr>
                <w:sz w:val="20"/>
                <w:szCs w:val="20"/>
              </w:rPr>
              <w:t xml:space="preserve"> </w:t>
            </w:r>
          </w:p>
          <w:p w14:paraId="615C8C71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Online Nomination</w:t>
            </w:r>
          </w:p>
        </w:tc>
        <w:tc>
          <w:tcPr>
            <w:tcW w:w="1530" w:type="dxa"/>
            <w:vAlign w:val="center"/>
          </w:tcPr>
          <w:p w14:paraId="3684AF61" w14:textId="77777777" w:rsidR="00604B96" w:rsidRPr="00931CD6" w:rsidRDefault="00857C2D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340" w:type="dxa"/>
            <w:vAlign w:val="center"/>
          </w:tcPr>
          <w:p w14:paraId="1B48FE66" w14:textId="7AFD7A3B" w:rsidR="00604B96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742C1C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5A544095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10</w:t>
            </w:r>
            <w:r w:rsidR="00153AA0">
              <w:rPr>
                <w:sz w:val="20"/>
                <w:szCs w:val="20"/>
              </w:rPr>
              <w:t xml:space="preserve"> – 8 PM</w:t>
            </w:r>
          </w:p>
        </w:tc>
      </w:tr>
      <w:tr w:rsidR="00604B96" w:rsidRPr="00931CD6" w14:paraId="34A9DD14" w14:textId="77777777" w:rsidTr="0094534D">
        <w:tc>
          <w:tcPr>
            <w:tcW w:w="2088" w:type="dxa"/>
            <w:vAlign w:val="center"/>
          </w:tcPr>
          <w:p w14:paraId="0F6C7080" w14:textId="77777777" w:rsidR="00604B96" w:rsidRPr="00931CD6" w:rsidRDefault="00604B96" w:rsidP="00FC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1CD6">
              <w:rPr>
                <w:sz w:val="20"/>
                <w:szCs w:val="20"/>
              </w:rPr>
              <w:t>Breedin</w:t>
            </w:r>
            <w:r w:rsidR="00DE2F6F">
              <w:rPr>
                <w:sz w:val="20"/>
                <w:szCs w:val="20"/>
              </w:rPr>
              <w:t>g</w:t>
            </w:r>
            <w:r w:rsidR="005E6600">
              <w:rPr>
                <w:sz w:val="20"/>
                <w:szCs w:val="20"/>
              </w:rPr>
              <w:t xml:space="preserve"> Doe</w:t>
            </w:r>
          </w:p>
        </w:tc>
        <w:tc>
          <w:tcPr>
            <w:tcW w:w="2227" w:type="dxa"/>
            <w:vAlign w:val="center"/>
          </w:tcPr>
          <w:p w14:paraId="4E24A30F" w14:textId="77777777" w:rsidR="00604B96" w:rsidRPr="00931CD6" w:rsidRDefault="00604B96" w:rsidP="0085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USDA</w:t>
            </w:r>
            <w:r w:rsidRPr="00931CD6">
              <w:rPr>
                <w:sz w:val="20"/>
                <w:szCs w:val="20"/>
              </w:rPr>
              <w:t xml:space="preserve"> Scrapie Tag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970" w:type="dxa"/>
            <w:vAlign w:val="center"/>
          </w:tcPr>
          <w:p w14:paraId="6E905801" w14:textId="253085D8" w:rsidR="004E2970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USDA Scrapie Tag </w:t>
            </w:r>
            <w:r w:rsidR="00EC54A0">
              <w:rPr>
                <w:sz w:val="20"/>
                <w:szCs w:val="20"/>
              </w:rPr>
              <w:t xml:space="preserve">&amp; </w:t>
            </w:r>
            <w:r w:rsidR="00342FDD" w:rsidRPr="00342FDD">
              <w:rPr>
                <w:b/>
                <w:bCs/>
                <w:sz w:val="20"/>
                <w:szCs w:val="20"/>
                <w:u w:val="single"/>
              </w:rPr>
              <w:t>DNA</w:t>
            </w:r>
          </w:p>
          <w:p w14:paraId="328D0B3C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Online Nomination</w:t>
            </w:r>
          </w:p>
        </w:tc>
        <w:tc>
          <w:tcPr>
            <w:tcW w:w="1530" w:type="dxa"/>
            <w:vAlign w:val="center"/>
          </w:tcPr>
          <w:p w14:paraId="67F4D3C9" w14:textId="77777777" w:rsidR="00604B96" w:rsidRPr="00931CD6" w:rsidRDefault="00857C2D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340" w:type="dxa"/>
            <w:vAlign w:val="center"/>
          </w:tcPr>
          <w:p w14:paraId="366DC1CD" w14:textId="2A52F4B3" w:rsidR="00604B96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742C1C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2BB0B203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10</w:t>
            </w:r>
            <w:r w:rsidR="00153AA0">
              <w:rPr>
                <w:sz w:val="20"/>
                <w:szCs w:val="20"/>
              </w:rPr>
              <w:t xml:space="preserve"> – 8 PM</w:t>
            </w:r>
          </w:p>
        </w:tc>
      </w:tr>
      <w:tr w:rsidR="00604B96" w:rsidRPr="00931CD6" w14:paraId="0F4126AA" w14:textId="77777777" w:rsidTr="0094534D">
        <w:tc>
          <w:tcPr>
            <w:tcW w:w="2088" w:type="dxa"/>
            <w:vAlign w:val="center"/>
          </w:tcPr>
          <w:p w14:paraId="739326BF" w14:textId="77777777" w:rsidR="00604B96" w:rsidRPr="00931CD6" w:rsidRDefault="00604B96" w:rsidP="00FC7643">
            <w:pPr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>HORSE</w:t>
            </w:r>
          </w:p>
        </w:tc>
        <w:tc>
          <w:tcPr>
            <w:tcW w:w="2227" w:type="dxa"/>
            <w:vAlign w:val="center"/>
          </w:tcPr>
          <w:p w14:paraId="6F426F76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Drawing or Photo</w:t>
            </w:r>
          </w:p>
        </w:tc>
        <w:tc>
          <w:tcPr>
            <w:tcW w:w="2970" w:type="dxa"/>
            <w:vAlign w:val="center"/>
          </w:tcPr>
          <w:p w14:paraId="62BAE84B" w14:textId="71422EDB" w:rsidR="00604B96" w:rsidRPr="00931CD6" w:rsidRDefault="000630CB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  <w:r w:rsidR="00A33194">
              <w:rPr>
                <w:sz w:val="20"/>
                <w:szCs w:val="20"/>
              </w:rPr>
              <w:t xml:space="preserve"> Identification Certification</w:t>
            </w:r>
          </w:p>
        </w:tc>
        <w:tc>
          <w:tcPr>
            <w:tcW w:w="1530" w:type="dxa"/>
            <w:vAlign w:val="center"/>
          </w:tcPr>
          <w:p w14:paraId="376E6AC6" w14:textId="77777777" w:rsidR="00604B96" w:rsidRPr="00931CD6" w:rsidRDefault="00857C2D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340" w:type="dxa"/>
            <w:vAlign w:val="center"/>
          </w:tcPr>
          <w:p w14:paraId="22030C7E" w14:textId="692CCBFB" w:rsidR="00604B96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742C1C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6A02FA17" w14:textId="1ED1AC14" w:rsidR="00604B96" w:rsidRPr="00931CD6" w:rsidRDefault="005243A5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</w:tr>
      <w:tr w:rsidR="00604B96" w:rsidRPr="00931CD6" w14:paraId="6F8469F7" w14:textId="77777777" w:rsidTr="0094534D">
        <w:trPr>
          <w:trHeight w:val="305"/>
        </w:trPr>
        <w:tc>
          <w:tcPr>
            <w:tcW w:w="2088" w:type="dxa"/>
            <w:vAlign w:val="center"/>
          </w:tcPr>
          <w:p w14:paraId="51750739" w14:textId="77777777" w:rsidR="00604B96" w:rsidRPr="00931CD6" w:rsidRDefault="00604B96" w:rsidP="00FC7643">
            <w:pPr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>POULTRY</w:t>
            </w:r>
          </w:p>
        </w:tc>
        <w:tc>
          <w:tcPr>
            <w:tcW w:w="2227" w:type="dxa"/>
            <w:vAlign w:val="center"/>
          </w:tcPr>
          <w:p w14:paraId="11A2E9C8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center"/>
          </w:tcPr>
          <w:p w14:paraId="31EF497E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43E32437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N/A</w:t>
            </w:r>
          </w:p>
        </w:tc>
        <w:tc>
          <w:tcPr>
            <w:tcW w:w="2340" w:type="dxa"/>
            <w:vAlign w:val="center"/>
          </w:tcPr>
          <w:p w14:paraId="7BF129B8" w14:textId="2892E6B2" w:rsidR="00604B96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742C1C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6DDA6C94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10</w:t>
            </w:r>
            <w:r w:rsidR="00153AA0">
              <w:rPr>
                <w:sz w:val="20"/>
                <w:szCs w:val="20"/>
              </w:rPr>
              <w:t xml:space="preserve"> – 8 PM</w:t>
            </w:r>
          </w:p>
        </w:tc>
      </w:tr>
      <w:tr w:rsidR="00604B96" w:rsidRPr="00931CD6" w14:paraId="53FB69CF" w14:textId="77777777" w:rsidTr="0094534D">
        <w:trPr>
          <w:trHeight w:val="350"/>
        </w:trPr>
        <w:tc>
          <w:tcPr>
            <w:tcW w:w="2088" w:type="dxa"/>
            <w:vAlign w:val="center"/>
          </w:tcPr>
          <w:p w14:paraId="45E220D7" w14:textId="77777777" w:rsidR="00604B96" w:rsidRPr="00931CD6" w:rsidRDefault="00604B96" w:rsidP="00FC7643">
            <w:pPr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>RABBIT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27" w:type="dxa"/>
            <w:vAlign w:val="center"/>
          </w:tcPr>
          <w:p w14:paraId="0F12B88B" w14:textId="5776DC88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Tattoo</w:t>
            </w:r>
          </w:p>
        </w:tc>
        <w:tc>
          <w:tcPr>
            <w:tcW w:w="2970" w:type="dxa"/>
            <w:vAlign w:val="center"/>
          </w:tcPr>
          <w:p w14:paraId="5C3E5734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 w:rsidRPr="00931CD6">
              <w:rPr>
                <w:sz w:val="20"/>
                <w:szCs w:val="20"/>
              </w:rPr>
              <w:t>Tattoo</w:t>
            </w:r>
          </w:p>
        </w:tc>
        <w:tc>
          <w:tcPr>
            <w:tcW w:w="1530" w:type="dxa"/>
            <w:vAlign w:val="center"/>
          </w:tcPr>
          <w:p w14:paraId="5EA45442" w14:textId="77777777" w:rsidR="00604B96" w:rsidRPr="00931CD6" w:rsidRDefault="00857C2D" w:rsidP="0085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  <w:r w:rsidR="00891AFA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vAlign w:val="center"/>
          </w:tcPr>
          <w:p w14:paraId="6141572B" w14:textId="034ADB06" w:rsidR="00604B96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742C1C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22B9FBBE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10</w:t>
            </w:r>
            <w:r w:rsidR="00153AA0">
              <w:rPr>
                <w:sz w:val="20"/>
                <w:szCs w:val="20"/>
              </w:rPr>
              <w:t xml:space="preserve"> – 8 PM</w:t>
            </w:r>
          </w:p>
        </w:tc>
      </w:tr>
      <w:tr w:rsidR="00604B96" w:rsidRPr="00931CD6" w14:paraId="0F801318" w14:textId="77777777" w:rsidTr="0094534D">
        <w:trPr>
          <w:trHeight w:val="278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6F171678" w14:textId="77777777" w:rsidR="00604B96" w:rsidRPr="00931CD6" w:rsidRDefault="00604B96" w:rsidP="00FC7643">
            <w:pPr>
              <w:rPr>
                <w:b/>
                <w:sz w:val="20"/>
                <w:szCs w:val="20"/>
              </w:rPr>
            </w:pPr>
            <w:r w:rsidRPr="00931CD6">
              <w:rPr>
                <w:b/>
                <w:sz w:val="20"/>
                <w:szCs w:val="20"/>
              </w:rPr>
              <w:t>SHEEP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63C5E57D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A01DBD4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45B31AC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98D95A2" w14:textId="77777777" w:rsidR="00604B96" w:rsidRPr="00742C1C" w:rsidRDefault="00604B96" w:rsidP="00F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7B25552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</w:p>
        </w:tc>
      </w:tr>
      <w:tr w:rsidR="00604B96" w:rsidRPr="00931CD6" w14:paraId="128D0DEF" w14:textId="77777777" w:rsidTr="0094534D">
        <w:tc>
          <w:tcPr>
            <w:tcW w:w="2088" w:type="dxa"/>
            <w:vAlign w:val="center"/>
          </w:tcPr>
          <w:p w14:paraId="3F692D33" w14:textId="77777777" w:rsidR="00604B96" w:rsidRPr="00931CD6" w:rsidRDefault="00604B96" w:rsidP="00FC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1CD6">
              <w:rPr>
                <w:sz w:val="20"/>
                <w:szCs w:val="20"/>
              </w:rPr>
              <w:t>Breeding</w:t>
            </w:r>
            <w:r w:rsidR="00DE2F6F">
              <w:rPr>
                <w:sz w:val="20"/>
                <w:szCs w:val="20"/>
              </w:rPr>
              <w:t xml:space="preserve"> Ewe</w:t>
            </w:r>
          </w:p>
        </w:tc>
        <w:tc>
          <w:tcPr>
            <w:tcW w:w="2227" w:type="dxa"/>
            <w:vAlign w:val="center"/>
          </w:tcPr>
          <w:p w14:paraId="40F7E12F" w14:textId="77777777" w:rsidR="00604B96" w:rsidRPr="00931CD6" w:rsidRDefault="00604B96" w:rsidP="0085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USDA </w:t>
            </w:r>
            <w:r w:rsidRPr="00931CD6">
              <w:rPr>
                <w:sz w:val="20"/>
                <w:szCs w:val="20"/>
              </w:rPr>
              <w:t>Scrapie Tag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970" w:type="dxa"/>
            <w:vAlign w:val="center"/>
          </w:tcPr>
          <w:p w14:paraId="008691E2" w14:textId="7FA66D81" w:rsidR="004E2970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USDA Scrapie Tag </w:t>
            </w:r>
            <w:r w:rsidR="004E13A6">
              <w:rPr>
                <w:sz w:val="20"/>
                <w:szCs w:val="20"/>
              </w:rPr>
              <w:t xml:space="preserve">&amp; </w:t>
            </w:r>
            <w:r w:rsidR="004E13A6" w:rsidRPr="004E13A6">
              <w:rPr>
                <w:b/>
                <w:bCs/>
                <w:sz w:val="20"/>
                <w:szCs w:val="20"/>
                <w:u w:val="single"/>
              </w:rPr>
              <w:t>DNA</w:t>
            </w:r>
          </w:p>
          <w:p w14:paraId="45973B5B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Online Nomination</w:t>
            </w:r>
          </w:p>
        </w:tc>
        <w:tc>
          <w:tcPr>
            <w:tcW w:w="1530" w:type="dxa"/>
            <w:vAlign w:val="center"/>
          </w:tcPr>
          <w:p w14:paraId="55CCEB00" w14:textId="77777777" w:rsidR="00604B96" w:rsidRPr="00931CD6" w:rsidRDefault="00857C2D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340" w:type="dxa"/>
            <w:vAlign w:val="center"/>
          </w:tcPr>
          <w:p w14:paraId="3160353E" w14:textId="34D65206" w:rsidR="00604B96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742C1C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52E767FC" w14:textId="77777777" w:rsidR="00604B96" w:rsidRPr="00931CD6" w:rsidRDefault="00604B96" w:rsidP="00DC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10</w:t>
            </w:r>
            <w:r w:rsidR="00153AA0">
              <w:rPr>
                <w:sz w:val="20"/>
                <w:szCs w:val="20"/>
              </w:rPr>
              <w:t xml:space="preserve"> – 8 PM</w:t>
            </w:r>
          </w:p>
        </w:tc>
      </w:tr>
      <w:tr w:rsidR="00604B96" w:rsidRPr="00931CD6" w14:paraId="0A15FFBB" w14:textId="77777777" w:rsidTr="0094534D">
        <w:tc>
          <w:tcPr>
            <w:tcW w:w="2088" w:type="dxa"/>
            <w:vAlign w:val="center"/>
          </w:tcPr>
          <w:p w14:paraId="485C4611" w14:textId="1CEE59E9" w:rsidR="00604B96" w:rsidRPr="00931CD6" w:rsidRDefault="00604B96" w:rsidP="00FC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1CD6">
              <w:rPr>
                <w:sz w:val="20"/>
                <w:szCs w:val="20"/>
              </w:rPr>
              <w:t>Market</w:t>
            </w:r>
            <w:r w:rsidR="00C11CDC">
              <w:rPr>
                <w:sz w:val="20"/>
                <w:szCs w:val="20"/>
              </w:rPr>
              <w:t xml:space="preserve"> Sheep</w:t>
            </w:r>
          </w:p>
        </w:tc>
        <w:tc>
          <w:tcPr>
            <w:tcW w:w="2227" w:type="dxa"/>
            <w:vAlign w:val="center"/>
          </w:tcPr>
          <w:p w14:paraId="16F8D584" w14:textId="77777777" w:rsidR="00604B96" w:rsidRPr="00931CD6" w:rsidRDefault="00604B96" w:rsidP="0085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USDA </w:t>
            </w:r>
            <w:r w:rsidRPr="00931CD6">
              <w:rPr>
                <w:sz w:val="20"/>
                <w:szCs w:val="20"/>
              </w:rPr>
              <w:t>Scrapie Tag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970" w:type="dxa"/>
            <w:vAlign w:val="center"/>
          </w:tcPr>
          <w:p w14:paraId="6323EC89" w14:textId="77777777" w:rsidR="004E2970" w:rsidRDefault="0015091C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USDA </w:t>
            </w:r>
            <w:r w:rsidR="00604B96">
              <w:rPr>
                <w:sz w:val="20"/>
                <w:szCs w:val="20"/>
              </w:rPr>
              <w:t>Scrapie</w:t>
            </w:r>
            <w:r w:rsidR="00604B96" w:rsidRPr="00931CD6">
              <w:rPr>
                <w:sz w:val="20"/>
                <w:szCs w:val="20"/>
              </w:rPr>
              <w:t xml:space="preserve"> Tag &amp; DNA</w:t>
            </w:r>
          </w:p>
          <w:p w14:paraId="74363DD3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Online Nomination</w:t>
            </w:r>
          </w:p>
        </w:tc>
        <w:tc>
          <w:tcPr>
            <w:tcW w:w="1530" w:type="dxa"/>
            <w:vAlign w:val="center"/>
          </w:tcPr>
          <w:p w14:paraId="5FEEC3BB" w14:textId="77777777" w:rsidR="00604B96" w:rsidRPr="00931CD6" w:rsidRDefault="00857C2D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340" w:type="dxa"/>
            <w:vAlign w:val="center"/>
          </w:tcPr>
          <w:p w14:paraId="65D7D557" w14:textId="7DDF6D3C" w:rsidR="00604B96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742C1C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242066D7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10</w:t>
            </w:r>
            <w:r w:rsidR="00153AA0">
              <w:rPr>
                <w:sz w:val="20"/>
                <w:szCs w:val="20"/>
              </w:rPr>
              <w:t xml:space="preserve"> – 8 PM</w:t>
            </w:r>
          </w:p>
        </w:tc>
      </w:tr>
      <w:tr w:rsidR="00891AFA" w:rsidRPr="00931CD6" w14:paraId="1D270F9F" w14:textId="77777777" w:rsidTr="0094534D">
        <w:trPr>
          <w:trHeight w:val="260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09005033" w14:textId="77777777" w:rsidR="00891AFA" w:rsidRPr="00221423" w:rsidRDefault="00153AA0" w:rsidP="00FC7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SWINE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6C116EE5" w14:textId="77777777" w:rsidR="00891AFA" w:rsidRDefault="00891AFA" w:rsidP="00F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3D83422" w14:textId="77777777" w:rsidR="00891AFA" w:rsidRDefault="00891AFA" w:rsidP="00F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85500C0" w14:textId="77777777" w:rsidR="00891AFA" w:rsidRDefault="00891AFA" w:rsidP="00F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00A9E18" w14:textId="77777777" w:rsidR="00891AFA" w:rsidRPr="00742C1C" w:rsidRDefault="00891AFA" w:rsidP="00F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25FB81D" w14:textId="77777777" w:rsidR="00891AFA" w:rsidRDefault="00891AFA" w:rsidP="00DC354C">
            <w:pPr>
              <w:jc w:val="center"/>
              <w:rPr>
                <w:sz w:val="20"/>
                <w:szCs w:val="20"/>
              </w:rPr>
            </w:pPr>
          </w:p>
        </w:tc>
      </w:tr>
      <w:tr w:rsidR="00604B96" w:rsidRPr="00931CD6" w14:paraId="3EAB538F" w14:textId="77777777" w:rsidTr="0094534D">
        <w:trPr>
          <w:trHeight w:val="368"/>
        </w:trPr>
        <w:tc>
          <w:tcPr>
            <w:tcW w:w="2088" w:type="dxa"/>
            <w:vAlign w:val="center"/>
          </w:tcPr>
          <w:p w14:paraId="7E8F1B21" w14:textId="78008670" w:rsidR="00604B96" w:rsidRPr="00153AA0" w:rsidRDefault="00153AA0" w:rsidP="00FC76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04B96" w:rsidRPr="00153AA0">
              <w:rPr>
                <w:sz w:val="20"/>
                <w:szCs w:val="20"/>
              </w:rPr>
              <w:t>Market</w:t>
            </w:r>
            <w:r w:rsidR="000E490D">
              <w:rPr>
                <w:sz w:val="20"/>
                <w:szCs w:val="20"/>
              </w:rPr>
              <w:t xml:space="preserve"> Swine</w:t>
            </w:r>
          </w:p>
        </w:tc>
        <w:tc>
          <w:tcPr>
            <w:tcW w:w="2227" w:type="dxa"/>
            <w:vAlign w:val="center"/>
          </w:tcPr>
          <w:p w14:paraId="5310AF0F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4-H Ear Tag</w:t>
            </w:r>
          </w:p>
        </w:tc>
        <w:tc>
          <w:tcPr>
            <w:tcW w:w="2970" w:type="dxa"/>
            <w:vAlign w:val="center"/>
          </w:tcPr>
          <w:p w14:paraId="4218A5D8" w14:textId="77777777" w:rsidR="004E2970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EID Tag &amp; DNA </w:t>
            </w:r>
          </w:p>
          <w:p w14:paraId="469F2FAD" w14:textId="77777777" w:rsidR="00604B96" w:rsidRPr="00931CD6" w:rsidRDefault="00604B96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Online Nomination</w:t>
            </w:r>
          </w:p>
        </w:tc>
        <w:tc>
          <w:tcPr>
            <w:tcW w:w="1530" w:type="dxa"/>
            <w:vAlign w:val="center"/>
          </w:tcPr>
          <w:p w14:paraId="63F4E260" w14:textId="77777777" w:rsidR="00604B96" w:rsidRPr="00931CD6" w:rsidRDefault="00857C2D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340" w:type="dxa"/>
            <w:vAlign w:val="center"/>
          </w:tcPr>
          <w:p w14:paraId="449D779C" w14:textId="28061619" w:rsidR="00604B96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742C1C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68026360" w14:textId="77777777" w:rsidR="00153AA0" w:rsidRPr="00931CD6" w:rsidRDefault="00604B96" w:rsidP="00153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10</w:t>
            </w:r>
            <w:r w:rsidR="00153AA0">
              <w:rPr>
                <w:sz w:val="20"/>
                <w:szCs w:val="20"/>
              </w:rPr>
              <w:t xml:space="preserve"> – 8 PM</w:t>
            </w:r>
          </w:p>
        </w:tc>
      </w:tr>
      <w:tr w:rsidR="00153AA0" w:rsidRPr="00931CD6" w14:paraId="6136F268" w14:textId="77777777" w:rsidTr="0094534D">
        <w:trPr>
          <w:trHeight w:val="368"/>
        </w:trPr>
        <w:tc>
          <w:tcPr>
            <w:tcW w:w="2088" w:type="dxa"/>
            <w:vAlign w:val="center"/>
          </w:tcPr>
          <w:p w14:paraId="4DB16E30" w14:textId="61F3BD7F" w:rsidR="00153AA0" w:rsidRPr="00221423" w:rsidRDefault="00153AA0" w:rsidP="000E4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153AA0">
              <w:rPr>
                <w:sz w:val="20"/>
                <w:szCs w:val="20"/>
              </w:rPr>
              <w:t>Breeding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E490D">
              <w:rPr>
                <w:sz w:val="20"/>
                <w:szCs w:val="20"/>
              </w:rPr>
              <w:t>Gilt</w:t>
            </w:r>
          </w:p>
        </w:tc>
        <w:tc>
          <w:tcPr>
            <w:tcW w:w="2227" w:type="dxa"/>
            <w:vAlign w:val="center"/>
          </w:tcPr>
          <w:p w14:paraId="2ADD0E17" w14:textId="77777777" w:rsidR="00153AA0" w:rsidRDefault="00153AA0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4-H Ear Tag</w:t>
            </w:r>
          </w:p>
        </w:tc>
        <w:tc>
          <w:tcPr>
            <w:tcW w:w="2970" w:type="dxa"/>
            <w:vAlign w:val="center"/>
          </w:tcPr>
          <w:p w14:paraId="71ECCA17" w14:textId="77777777" w:rsidR="00E03A3F" w:rsidRDefault="00153AA0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EID Tag &amp;</w:t>
            </w:r>
            <w:r w:rsidR="00A72852">
              <w:rPr>
                <w:sz w:val="20"/>
                <w:szCs w:val="20"/>
              </w:rPr>
              <w:t xml:space="preserve"> </w:t>
            </w:r>
            <w:r w:rsidR="00A72852" w:rsidRPr="007B0B43">
              <w:rPr>
                <w:b/>
                <w:bCs/>
                <w:sz w:val="20"/>
                <w:szCs w:val="20"/>
                <w:u w:val="single"/>
              </w:rPr>
              <w:t>DNA</w:t>
            </w:r>
            <w:r w:rsidR="007B0B43">
              <w:rPr>
                <w:sz w:val="20"/>
                <w:szCs w:val="20"/>
              </w:rPr>
              <w:t xml:space="preserve"> </w:t>
            </w:r>
          </w:p>
          <w:p w14:paraId="274DB3ED" w14:textId="34B71F32" w:rsidR="00153AA0" w:rsidRDefault="007B0B43" w:rsidP="00E0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  <w:r w:rsidR="00E03A3F">
              <w:rPr>
                <w:sz w:val="20"/>
                <w:szCs w:val="20"/>
              </w:rPr>
              <w:t xml:space="preserve"> </w:t>
            </w:r>
            <w:r w:rsidR="00153AA0">
              <w:rPr>
                <w:sz w:val="20"/>
                <w:szCs w:val="20"/>
              </w:rPr>
              <w:t>Online Nomination</w:t>
            </w:r>
          </w:p>
        </w:tc>
        <w:tc>
          <w:tcPr>
            <w:tcW w:w="1530" w:type="dxa"/>
            <w:vAlign w:val="center"/>
          </w:tcPr>
          <w:p w14:paraId="6AFC4CA8" w14:textId="77777777" w:rsidR="00153AA0" w:rsidRDefault="00153AA0" w:rsidP="00FC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340" w:type="dxa"/>
            <w:vAlign w:val="center"/>
          </w:tcPr>
          <w:p w14:paraId="6C15C6C2" w14:textId="34D9F5A4" w:rsidR="00153AA0" w:rsidRPr="00742C1C" w:rsidRDefault="000E490D" w:rsidP="00FC7643">
            <w:pPr>
              <w:jc w:val="center"/>
              <w:rPr>
                <w:sz w:val="20"/>
                <w:szCs w:val="20"/>
              </w:rPr>
            </w:pPr>
            <w:r w:rsidRPr="00742C1C">
              <w:rPr>
                <w:sz w:val="20"/>
                <w:szCs w:val="20"/>
              </w:rPr>
              <w:t xml:space="preserve">July </w:t>
            </w:r>
            <w:r w:rsidR="00742C1C" w:rsidRPr="00742C1C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1A76F8E4" w14:textId="77777777" w:rsidR="00153AA0" w:rsidRDefault="00153AA0" w:rsidP="00DC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10 – 8 PM</w:t>
            </w:r>
          </w:p>
        </w:tc>
      </w:tr>
    </w:tbl>
    <w:p w14:paraId="13FE66BC" w14:textId="123FCAD4" w:rsidR="00C92846" w:rsidRPr="00A533A3" w:rsidRDefault="00C92846" w:rsidP="00C92846">
      <w:pPr>
        <w:spacing w:after="0" w:line="240" w:lineRule="auto"/>
        <w:rPr>
          <w:sz w:val="12"/>
          <w:szCs w:val="12"/>
        </w:rPr>
      </w:pPr>
    </w:p>
    <w:p w14:paraId="21B803CE" w14:textId="16186D86" w:rsidR="00C92846" w:rsidRPr="0025033F" w:rsidRDefault="005A5855" w:rsidP="009A7CA6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*</w:t>
      </w:r>
      <w:r w:rsidR="00C92846">
        <w:rPr>
          <w:sz w:val="20"/>
          <w:szCs w:val="20"/>
        </w:rPr>
        <w:t xml:space="preserve"> Rabbit </w:t>
      </w:r>
      <w:r w:rsidR="00650009">
        <w:rPr>
          <w:sz w:val="20"/>
          <w:szCs w:val="20"/>
        </w:rPr>
        <w:t>tattooing</w:t>
      </w:r>
      <w:r w:rsidR="00891AFA">
        <w:rPr>
          <w:sz w:val="20"/>
          <w:szCs w:val="20"/>
        </w:rPr>
        <w:t>.</w:t>
      </w:r>
      <w:r w:rsidR="006B44BF">
        <w:rPr>
          <w:sz w:val="20"/>
          <w:szCs w:val="20"/>
        </w:rPr>
        <w:t xml:space="preserve"> </w:t>
      </w:r>
      <w:r w:rsidR="004E58F8">
        <w:rPr>
          <w:sz w:val="20"/>
          <w:szCs w:val="20"/>
        </w:rPr>
        <w:t xml:space="preserve">Tattooing date </w:t>
      </w:r>
      <w:r w:rsidR="004E58F8" w:rsidRPr="0089436B">
        <w:rPr>
          <w:sz w:val="20"/>
          <w:szCs w:val="20"/>
        </w:rPr>
        <w:t xml:space="preserve">– </w:t>
      </w:r>
      <w:r w:rsidR="00742C1C" w:rsidRPr="0089436B">
        <w:rPr>
          <w:sz w:val="20"/>
          <w:szCs w:val="20"/>
        </w:rPr>
        <w:t>TBD</w:t>
      </w:r>
      <w:r w:rsidR="0089436B" w:rsidRPr="0089436B">
        <w:rPr>
          <w:sz w:val="20"/>
          <w:szCs w:val="20"/>
        </w:rPr>
        <w:t>.</w:t>
      </w:r>
      <w:r w:rsidR="00891AFA" w:rsidRPr="0089436B">
        <w:rPr>
          <w:sz w:val="20"/>
          <w:szCs w:val="20"/>
        </w:rPr>
        <w:t xml:space="preserve"> Rabbits must be tattooed by June 1.</w:t>
      </w:r>
    </w:p>
    <w:p w14:paraId="2B76B095" w14:textId="77777777" w:rsidR="00C92846" w:rsidRDefault="005A5855" w:rsidP="009A7C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DE2F6F">
        <w:rPr>
          <w:sz w:val="20"/>
          <w:szCs w:val="20"/>
        </w:rPr>
        <w:t>*</w:t>
      </w:r>
      <w:r w:rsidR="00193EDE">
        <w:rPr>
          <w:sz w:val="20"/>
          <w:szCs w:val="20"/>
        </w:rPr>
        <w:t xml:space="preserve"> </w:t>
      </w:r>
      <w:r w:rsidR="00650009">
        <w:rPr>
          <w:sz w:val="20"/>
          <w:szCs w:val="20"/>
        </w:rPr>
        <w:t>Contact Extension Office for information on obtaining USDA scrapie tags.</w:t>
      </w:r>
    </w:p>
    <w:p w14:paraId="03610732" w14:textId="752D3D42" w:rsidR="00C92846" w:rsidRPr="00A16FEB" w:rsidRDefault="00A533A3" w:rsidP="009A7CA6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16FEB">
        <w:rPr>
          <w:b/>
          <w:bCs/>
          <w:sz w:val="20"/>
          <w:szCs w:val="20"/>
          <w:u w:val="single"/>
        </w:rPr>
        <w:t>NOTE</w:t>
      </w:r>
      <w:r w:rsidR="009352F8" w:rsidRPr="00A16FEB">
        <w:rPr>
          <w:b/>
          <w:bCs/>
          <w:sz w:val="20"/>
          <w:szCs w:val="20"/>
          <w:u w:val="single"/>
        </w:rPr>
        <w:t>: All 4-H/ FFA BREEDING LIVESTOCK, MARKET LIVESTOCK AND FEEDER CALVES</w:t>
      </w:r>
      <w:r w:rsidR="001C5160" w:rsidRPr="00A16FEB">
        <w:rPr>
          <w:b/>
          <w:bCs/>
          <w:sz w:val="20"/>
          <w:szCs w:val="20"/>
          <w:u w:val="single"/>
        </w:rPr>
        <w:t xml:space="preserve"> will be required to submit a DNA sample/envelope</w:t>
      </w:r>
      <w:r w:rsidR="00034D9C" w:rsidRPr="00A16FEB">
        <w:rPr>
          <w:b/>
          <w:bCs/>
          <w:sz w:val="20"/>
          <w:szCs w:val="20"/>
          <w:u w:val="single"/>
        </w:rPr>
        <w:t xml:space="preserve"> to be eligible for State Fair</w:t>
      </w:r>
      <w:r w:rsidR="00E850A1" w:rsidRPr="00A16FEB">
        <w:rPr>
          <w:b/>
          <w:bCs/>
          <w:sz w:val="20"/>
          <w:szCs w:val="20"/>
          <w:u w:val="single"/>
        </w:rPr>
        <w:t>.</w:t>
      </w:r>
    </w:p>
    <w:p w14:paraId="2F4553CE" w14:textId="77777777" w:rsidR="00210A48" w:rsidRDefault="00210A48" w:rsidP="0059550A">
      <w:pPr>
        <w:contextualSpacing/>
        <w:jc w:val="center"/>
        <w:rPr>
          <w:rFonts w:ascii="Times New Roman" w:hAnsi="Times New Roman" w:cs="Times New Roman"/>
          <w:b/>
        </w:rPr>
      </w:pPr>
    </w:p>
    <w:p w14:paraId="11ACCDFF" w14:textId="77777777" w:rsidR="0059550A" w:rsidRPr="0059550A" w:rsidRDefault="0059550A" w:rsidP="0041649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9550A">
        <w:rPr>
          <w:rFonts w:ascii="Times New Roman" w:hAnsi="Times New Roman" w:cs="Times New Roman"/>
          <w:b/>
        </w:rPr>
        <w:t>Additional Information</w:t>
      </w:r>
    </w:p>
    <w:p w14:paraId="2D67600B" w14:textId="5A0ECD24" w:rsidR="0059550A" w:rsidRDefault="0059550A" w:rsidP="00416496">
      <w:pPr>
        <w:spacing w:line="240" w:lineRule="auto"/>
        <w:contextualSpacing/>
        <w:rPr>
          <w:rFonts w:ascii="Times New Roman" w:hAnsi="Times New Roman" w:cs="Times New Roman"/>
        </w:rPr>
      </w:pPr>
      <w:r w:rsidRPr="00B41131">
        <w:rPr>
          <w:rFonts w:ascii="Times New Roman" w:hAnsi="Times New Roman" w:cs="Times New Roman"/>
        </w:rPr>
        <w:t xml:space="preserve">County offices can accept paper ID sheets for their own record keeping but these </w:t>
      </w:r>
      <w:r w:rsidRPr="00B41131">
        <w:rPr>
          <w:rFonts w:ascii="Times New Roman" w:hAnsi="Times New Roman" w:cs="Times New Roman"/>
          <w:b/>
          <w:u w:val="single"/>
        </w:rPr>
        <w:t>will not be accepted as a form of identification for State Fair</w:t>
      </w:r>
      <w:r w:rsidRPr="00B41131">
        <w:rPr>
          <w:rFonts w:ascii="Times New Roman" w:hAnsi="Times New Roman" w:cs="Times New Roman"/>
        </w:rPr>
        <w:t>.  Each exhibitor may nominate a total, between 4-H and</w:t>
      </w:r>
      <w:r w:rsidR="00153AA0">
        <w:rPr>
          <w:rFonts w:ascii="Times New Roman" w:hAnsi="Times New Roman" w:cs="Times New Roman"/>
        </w:rPr>
        <w:t xml:space="preserve"> FFA, as follows: Market Beef (2</w:t>
      </w:r>
      <w:r w:rsidRPr="00B41131">
        <w:rPr>
          <w:rFonts w:ascii="Times New Roman" w:hAnsi="Times New Roman" w:cs="Times New Roman"/>
        </w:rPr>
        <w:t>0), Market Lambs (20), Market Swine (40), and Market Goats (20).</w:t>
      </w:r>
    </w:p>
    <w:p w14:paraId="412D5950" w14:textId="44D8FBCE" w:rsidR="00506D50" w:rsidRDefault="00506D50" w:rsidP="0041649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entry limits for each of the individual species. Exhibitors cannot exhibit more than the following for each species to State Fair: Beef</w:t>
      </w:r>
      <w:r w:rsidR="00D9030D">
        <w:rPr>
          <w:rFonts w:ascii="Times New Roman" w:hAnsi="Times New Roman" w:cs="Times New Roman"/>
        </w:rPr>
        <w:t xml:space="preserve"> (5), Swine (6), Sheep (4), Goat (4), Poultry (6), Rabbit </w:t>
      </w:r>
      <w:r w:rsidR="0052069A">
        <w:rPr>
          <w:rFonts w:ascii="Times New Roman" w:hAnsi="Times New Roman" w:cs="Times New Roman"/>
        </w:rPr>
        <w:t>(6).</w:t>
      </w:r>
    </w:p>
    <w:p w14:paraId="04E0CB54" w14:textId="77777777" w:rsidR="00AD55DD" w:rsidRPr="00B41131" w:rsidRDefault="00AD55DD" w:rsidP="0059550A">
      <w:pPr>
        <w:contextualSpacing/>
        <w:rPr>
          <w:rFonts w:ascii="Times New Roman" w:hAnsi="Times New Roman" w:cs="Times New Roman"/>
        </w:rPr>
      </w:pPr>
    </w:p>
    <w:p w14:paraId="71DC4682" w14:textId="77777777" w:rsidR="0059550A" w:rsidRPr="0059550A" w:rsidRDefault="0059550A" w:rsidP="0059550A">
      <w:pPr>
        <w:spacing w:after="0"/>
        <w:rPr>
          <w:rFonts w:ascii="Times New Roman" w:hAnsi="Times New Roman" w:cs="Times New Roman"/>
          <w:b/>
          <w:u w:val="single"/>
        </w:rPr>
      </w:pPr>
      <w:r w:rsidRPr="0059550A">
        <w:rPr>
          <w:rFonts w:ascii="Times New Roman" w:hAnsi="Times New Roman" w:cs="Times New Roman"/>
          <w:b/>
          <w:u w:val="single"/>
        </w:rPr>
        <w:t xml:space="preserve">Family Responsibilities: </w:t>
      </w:r>
    </w:p>
    <w:p w14:paraId="2A89D221" w14:textId="2A2A151A" w:rsidR="0059550A" w:rsidRPr="00B41131" w:rsidRDefault="0059550A" w:rsidP="005955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B41131">
        <w:t xml:space="preserve">Exhibitors will be required to enroll in 4-H </w:t>
      </w:r>
      <w:r w:rsidR="00657ED3">
        <w:t>by the county deadline</w:t>
      </w:r>
      <w:r w:rsidR="002C69D7">
        <w:t xml:space="preserve"> in 4H Online.</w:t>
      </w:r>
    </w:p>
    <w:p w14:paraId="5AFA5505" w14:textId="09E842C2" w:rsidR="001E6EF4" w:rsidRDefault="0092433F" w:rsidP="005955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Exhibitors will review their species </w:t>
      </w:r>
      <w:proofErr w:type="spellStart"/>
      <w:r>
        <w:t>fairbooks</w:t>
      </w:r>
      <w:proofErr w:type="spellEnd"/>
      <w:r>
        <w:t>.</w:t>
      </w:r>
    </w:p>
    <w:p w14:paraId="044EFADB" w14:textId="5519D482" w:rsidR="0059550A" w:rsidRPr="00B41131" w:rsidRDefault="0059550A" w:rsidP="005955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B41131">
        <w:t xml:space="preserve">Exhibitors showing </w:t>
      </w:r>
      <w:r w:rsidR="00882F1D" w:rsidRPr="00882F1D">
        <w:rPr>
          <w:b/>
          <w:bCs/>
          <w:color w:val="000000"/>
          <w:u w:val="single"/>
        </w:rPr>
        <w:t>market and/or breeding beef, feeder calves, market and/or breeding swine, market and/or breeding sheep or market and/or breeding goats</w:t>
      </w:r>
      <w:r w:rsidR="00882F1D">
        <w:rPr>
          <w:color w:val="000000"/>
          <w:sz w:val="27"/>
          <w:szCs w:val="27"/>
        </w:rPr>
        <w:t xml:space="preserve"> </w:t>
      </w:r>
      <w:r w:rsidR="00210A48">
        <w:t>at State Fair</w:t>
      </w:r>
      <w:r w:rsidRPr="00B41131">
        <w:t xml:space="preserve"> must have a signed and sealed official DNA </w:t>
      </w:r>
      <w:r w:rsidR="00210A48">
        <w:t>envelope</w:t>
      </w:r>
      <w:r w:rsidRPr="00B41131">
        <w:t xml:space="preserve"> with hair samples for DNA verification turned into their county office</w:t>
      </w:r>
      <w:r w:rsidR="000E0FB3">
        <w:t xml:space="preserve"> by June </w:t>
      </w:r>
      <w:r w:rsidR="0086611D">
        <w:t>1</w:t>
      </w:r>
      <w:r w:rsidRPr="00B41131">
        <w:t xml:space="preserve"> and have completed the online nomination (</w:t>
      </w:r>
      <w:hyperlink r:id="rId9" w:history="1">
        <w:r w:rsidRPr="00B41131">
          <w:rPr>
            <w:rStyle w:val="Hyperlink"/>
          </w:rPr>
          <w:t>www.showstockmgr.com</w:t>
        </w:r>
      </w:hyperlink>
      <w:r w:rsidRPr="00B41131">
        <w:rPr>
          <w:rStyle w:val="Hyperlink"/>
        </w:rPr>
        <w:t>)</w:t>
      </w:r>
      <w:r w:rsidRPr="0086611D">
        <w:rPr>
          <w:rStyle w:val="Hyperlink"/>
          <w:color w:val="auto"/>
          <w:u w:val="none"/>
        </w:rPr>
        <w:t xml:space="preserve"> </w:t>
      </w:r>
      <w:r w:rsidRPr="0086611D">
        <w:rPr>
          <w:rStyle w:val="Hyperlink"/>
          <w:color w:val="auto"/>
        </w:rPr>
        <w:t xml:space="preserve">with payment </w:t>
      </w:r>
      <w:r w:rsidRPr="0086611D">
        <w:t xml:space="preserve"> </w:t>
      </w:r>
      <w:r w:rsidRPr="00B41131">
        <w:t xml:space="preserve">by </w:t>
      </w:r>
      <w:r w:rsidR="000E0FB3">
        <w:t>June 15</w:t>
      </w:r>
      <w:r w:rsidRPr="00B41131">
        <w:t xml:space="preserve">. </w:t>
      </w:r>
      <w:r w:rsidR="000F1E60" w:rsidRPr="00783B1D">
        <w:rPr>
          <w:b/>
          <w:bCs/>
          <w:color w:val="000000"/>
          <w:u w:val="single"/>
        </w:rPr>
        <w:t>Every animal nomination (this includes all breeding animals and feeder calves) will require a DNA submission</w:t>
      </w:r>
      <w:r w:rsidR="00783B1D" w:rsidRPr="00783B1D">
        <w:rPr>
          <w:b/>
          <w:bCs/>
          <w:color w:val="000000"/>
          <w:u w:val="single"/>
        </w:rPr>
        <w:t xml:space="preserve">. </w:t>
      </w:r>
      <w:r w:rsidRPr="00B41131">
        <w:t>Any animal carrying an 840 EID tag will require the exhibitor to obtain a Premises ID. Contact the local Extension Office for details. (It is recommended that you make a copy or a photo image of completed envelope you turn into your county.)</w:t>
      </w:r>
    </w:p>
    <w:p w14:paraId="75314BAF" w14:textId="01177116" w:rsidR="0059550A" w:rsidRDefault="0059550A" w:rsidP="005955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B41131">
        <w:t xml:space="preserve">Exhibitors will be required to complete </w:t>
      </w:r>
      <w:r w:rsidRPr="00B41131">
        <w:rPr>
          <w:color w:val="000000"/>
        </w:rPr>
        <w:t xml:space="preserve">Youth </w:t>
      </w:r>
      <w:r w:rsidRPr="00B41131">
        <w:t>for the Quality Care of Animals (YQCA) for the enrolled livestock</w:t>
      </w:r>
      <w:r w:rsidR="004E061D">
        <w:t xml:space="preserve"> projects by June 1</w:t>
      </w:r>
      <w:r w:rsidRPr="00B41131">
        <w:t>.</w:t>
      </w:r>
    </w:p>
    <w:p w14:paraId="7B5A00A0" w14:textId="5E4A2B08" w:rsidR="00351929" w:rsidRPr="00351929" w:rsidRDefault="00351929" w:rsidP="005955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351929">
        <w:rPr>
          <w:color w:val="000000"/>
        </w:rPr>
        <w:t>Exhibitors will confirm that the ear tattoo and/or identification tag matches the animal nomination submitted by June 15 for confirmation of legibility and/or accuracy.</w:t>
      </w:r>
    </w:p>
    <w:p w14:paraId="7F317FBE" w14:textId="77777777" w:rsidR="0059550A" w:rsidRPr="00B41131" w:rsidRDefault="0059550A" w:rsidP="005955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B41131">
        <w:t>Exhibitors will notify the County Extension Staff of any retags that may occur up to time of ch</w:t>
      </w:r>
      <w:r w:rsidR="00210A48">
        <w:t>eck-in at</w:t>
      </w:r>
      <w:r w:rsidRPr="00B41131">
        <w:t xml:space="preserve"> the State Fair. </w:t>
      </w:r>
    </w:p>
    <w:p w14:paraId="28FE8FF0" w14:textId="3D90FA57" w:rsidR="0059550A" w:rsidRPr="00B41131" w:rsidRDefault="0059550A" w:rsidP="005955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B41131">
        <w:t xml:space="preserve">Exhibitors will select which animal </w:t>
      </w:r>
      <w:r w:rsidR="00210A48">
        <w:t>nominations</w:t>
      </w:r>
      <w:r w:rsidRPr="00B41131">
        <w:t xml:space="preserve"> they have chosen to show at State Fair</w:t>
      </w:r>
      <w:r>
        <w:t xml:space="preserve"> on the </w:t>
      </w:r>
      <w:r w:rsidRPr="00B41131">
        <w:t>State Fair entry website</w:t>
      </w:r>
      <w:r w:rsidR="006901C5">
        <w:t xml:space="preserve"> by August 10</w:t>
      </w:r>
      <w:r w:rsidRPr="00B41131">
        <w:t>. All nominated and validated animals will be automatically listed as a choice option for entry registration.</w:t>
      </w:r>
    </w:p>
    <w:p w14:paraId="48E4C407" w14:textId="7AD5515A" w:rsidR="0059550A" w:rsidRDefault="0059550A" w:rsidP="005955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B41131">
        <w:t xml:space="preserve">Exhibitors will be required to bring the breed registration association paperwork to check-in at State Fair for animals wanting to show in a breed class. </w:t>
      </w:r>
      <w:r w:rsidRPr="004B1AF0">
        <w:rPr>
          <w:b/>
          <w:bCs/>
        </w:rPr>
        <w:t xml:space="preserve">The </w:t>
      </w:r>
      <w:r w:rsidR="0086611D" w:rsidRPr="004B1AF0">
        <w:rPr>
          <w:b/>
          <w:bCs/>
        </w:rPr>
        <w:t xml:space="preserve">registration papers must show the </w:t>
      </w:r>
      <w:r w:rsidRPr="004B1AF0">
        <w:rPr>
          <w:b/>
          <w:bCs/>
        </w:rPr>
        <w:t>exhibitors name</w:t>
      </w:r>
      <w:r w:rsidR="00385BCF" w:rsidRPr="004B1AF0">
        <w:rPr>
          <w:b/>
          <w:bCs/>
        </w:rPr>
        <w:t xml:space="preserve"> or</w:t>
      </w:r>
      <w:r w:rsidR="0086611D" w:rsidRPr="004B1AF0">
        <w:rPr>
          <w:b/>
          <w:bCs/>
        </w:rPr>
        <w:t xml:space="preserve"> a co-owner who is an immediate member of the exhibitor’s family </w:t>
      </w:r>
      <w:r w:rsidR="004B1AF0" w:rsidRPr="004B1AF0">
        <w:rPr>
          <w:b/>
          <w:bCs/>
          <w:color w:val="000000"/>
        </w:rPr>
        <w:t>and is listed with the online nomination in Show Stock Manager.</w:t>
      </w:r>
    </w:p>
    <w:p w14:paraId="267896D5" w14:textId="77777777" w:rsidR="003F0AB1" w:rsidRPr="00B41131" w:rsidRDefault="003F0AB1" w:rsidP="004B1AF0">
      <w:pPr>
        <w:pStyle w:val="ListParagraph"/>
        <w:autoSpaceDE w:val="0"/>
        <w:autoSpaceDN w:val="0"/>
        <w:adjustRightInd w:val="0"/>
        <w:spacing w:after="0" w:line="240" w:lineRule="auto"/>
      </w:pPr>
    </w:p>
    <w:p w14:paraId="5A64A15E" w14:textId="77777777" w:rsidR="0059550A" w:rsidRPr="0059550A" w:rsidRDefault="0059550A" w:rsidP="0059550A">
      <w:pPr>
        <w:spacing w:after="0"/>
        <w:rPr>
          <w:rFonts w:ascii="Times New Roman" w:hAnsi="Times New Roman" w:cs="Times New Roman"/>
          <w:b/>
          <w:u w:val="single"/>
        </w:rPr>
      </w:pPr>
      <w:r w:rsidRPr="0059550A">
        <w:rPr>
          <w:rFonts w:ascii="Times New Roman" w:hAnsi="Times New Roman" w:cs="Times New Roman"/>
          <w:b/>
          <w:u w:val="single"/>
        </w:rPr>
        <w:t>County Staff Responsibilities:</w:t>
      </w:r>
    </w:p>
    <w:p w14:paraId="618F87BC" w14:textId="77777777" w:rsidR="0059550A" w:rsidRPr="00B41131" w:rsidRDefault="0059550A" w:rsidP="00595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B41131">
        <w:t xml:space="preserve">Submit an 840 EID tag order for beef and swine </w:t>
      </w:r>
      <w:r w:rsidR="00210A48">
        <w:t>animal projects</w:t>
      </w:r>
      <w:r w:rsidRPr="00B41131">
        <w:t>.</w:t>
      </w:r>
    </w:p>
    <w:p w14:paraId="5A572969" w14:textId="77777777" w:rsidR="0059550A" w:rsidRPr="00B41131" w:rsidRDefault="0059550A" w:rsidP="00595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B41131">
        <w:t>Schedule and publish weigh-in and/or tagging dates if offered in your county.</w:t>
      </w:r>
    </w:p>
    <w:p w14:paraId="5CDC937C" w14:textId="77777777" w:rsidR="0059550A" w:rsidRDefault="0059550A" w:rsidP="00595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B41131">
        <w:t xml:space="preserve">Request, distribute and collect DNA collectors for families. 840 EID tags should not be distributed without the premise ID being recorded </w:t>
      </w:r>
      <w:r>
        <w:t>in 4H O</w:t>
      </w:r>
      <w:r w:rsidRPr="00B41131">
        <w:t>nline.</w:t>
      </w:r>
      <w:r w:rsidR="00210A48">
        <w:t xml:space="preserve"> It is optional but recommended to record on the DNA envelope.</w:t>
      </w:r>
    </w:p>
    <w:p w14:paraId="1512DCEF" w14:textId="77777777" w:rsidR="0059550A" w:rsidRPr="00B41131" w:rsidRDefault="0059550A" w:rsidP="00595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 xml:space="preserve">Inform families of the </w:t>
      </w:r>
      <w:r w:rsidRPr="00B41131">
        <w:rPr>
          <w:color w:val="000000"/>
        </w:rPr>
        <w:t xml:space="preserve">Youth </w:t>
      </w:r>
      <w:r w:rsidRPr="00B41131">
        <w:t>for the Quality Care of Animals (YQCA)</w:t>
      </w:r>
      <w:r>
        <w:t xml:space="preserve"> training options availab</w:t>
      </w:r>
      <w:r w:rsidR="004E061D">
        <w:t>le to them</w:t>
      </w:r>
      <w:r>
        <w:t xml:space="preserve">. </w:t>
      </w:r>
    </w:p>
    <w:p w14:paraId="30056C8F" w14:textId="311539BD" w:rsidR="00F528BE" w:rsidRDefault="0059550A" w:rsidP="00595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B41131">
        <w:t xml:space="preserve">Collect </w:t>
      </w:r>
      <w:r w:rsidR="00C26B7D">
        <w:t>all</w:t>
      </w:r>
      <w:r w:rsidR="00171EB1">
        <w:t xml:space="preserve"> beef, </w:t>
      </w:r>
      <w:r w:rsidRPr="00B41131">
        <w:t xml:space="preserve">swine, lamb, and goat DNA </w:t>
      </w:r>
      <w:r w:rsidR="00210A48">
        <w:t>envelopes</w:t>
      </w:r>
      <w:r w:rsidRPr="00B41131">
        <w:t xml:space="preserve"> by June 1.</w:t>
      </w:r>
      <w:r>
        <w:t xml:space="preserve"> Families will submit payment online</w:t>
      </w:r>
      <w:r w:rsidR="00960AA6">
        <w:t xml:space="preserve"> in </w:t>
      </w:r>
      <w:r w:rsidR="00960AA6" w:rsidRPr="00960AA6">
        <w:rPr>
          <w:i/>
          <w:iCs/>
        </w:rPr>
        <w:t>Show Stock Manager</w:t>
      </w:r>
      <w:r>
        <w:t>.</w:t>
      </w:r>
      <w:r w:rsidRPr="00B41131">
        <w:t xml:space="preserve">  Copy </w:t>
      </w:r>
      <w:r w:rsidR="00210A48">
        <w:t>all DNA envelopes</w:t>
      </w:r>
      <w:r w:rsidRPr="00B41131">
        <w:t xml:space="preserve"> for</w:t>
      </w:r>
      <w:r w:rsidR="00210A48">
        <w:t xml:space="preserve"> your</w:t>
      </w:r>
      <w:r w:rsidRPr="00B41131">
        <w:t xml:space="preserve"> county records and mail all completed DNA </w:t>
      </w:r>
      <w:r w:rsidR="00210A48">
        <w:t>envelopes</w:t>
      </w:r>
      <w:r w:rsidRPr="00B41131">
        <w:t xml:space="preserve"> to the AKSARBEN </w:t>
      </w:r>
      <w:r w:rsidR="00210A48">
        <w:t xml:space="preserve">Stock Show </w:t>
      </w:r>
      <w:r w:rsidRPr="00B41131">
        <w:t xml:space="preserve">office by </w:t>
      </w:r>
      <w:r w:rsidR="000E0FB3" w:rsidRPr="00F528BE">
        <w:rPr>
          <w:b/>
        </w:rPr>
        <w:t>June 15</w:t>
      </w:r>
      <w:r w:rsidRPr="00B41131">
        <w:t>.</w:t>
      </w:r>
    </w:p>
    <w:p w14:paraId="16128D0A" w14:textId="7688994B" w:rsidR="00FD1AB9" w:rsidRPr="00FD1AB9" w:rsidRDefault="00FD1AB9" w:rsidP="00595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FD1AB9">
        <w:rPr>
          <w:color w:val="000000"/>
        </w:rPr>
        <w:t>Remind families to confirm that the ear tattoo and/or identification tag matches the animal nomination submitted by June 15 for confirmation of legibility and/or accuracy.</w:t>
      </w:r>
    </w:p>
    <w:p w14:paraId="4ABEF4D4" w14:textId="73697040" w:rsidR="0059550A" w:rsidRPr="00B41131" w:rsidRDefault="0059550A" w:rsidP="00595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B41131">
        <w:t>Collect Premises ID numbers from</w:t>
      </w:r>
      <w:r>
        <w:t xml:space="preserve"> exhibitors</w:t>
      </w:r>
      <w:r w:rsidR="00FD1AB9">
        <w:t xml:space="preserve"> and </w:t>
      </w:r>
      <w:r w:rsidR="005E1BE5">
        <w:t>i</w:t>
      </w:r>
      <w:r>
        <w:t>nput those into 4</w:t>
      </w:r>
      <w:r w:rsidRPr="00B41131">
        <w:t>H Online</w:t>
      </w:r>
      <w:r w:rsidR="009C5C21">
        <w:t>.</w:t>
      </w:r>
      <w:r w:rsidR="00210A48">
        <w:t xml:space="preserve"> </w:t>
      </w:r>
    </w:p>
    <w:p w14:paraId="1AC33419" w14:textId="6E929289" w:rsidR="0059550A" w:rsidRPr="00B41131" w:rsidRDefault="0059550A" w:rsidP="00595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B41131">
        <w:t xml:space="preserve">Review and validate all online livestock </w:t>
      </w:r>
      <w:r w:rsidR="009C5C21">
        <w:t>nominations</w:t>
      </w:r>
      <w:r w:rsidR="00E55E72">
        <w:t xml:space="preserve"> in </w:t>
      </w:r>
      <w:r w:rsidR="00E55E72" w:rsidRPr="00E55E72">
        <w:rPr>
          <w:i/>
          <w:iCs/>
        </w:rPr>
        <w:t>Show Stock Manager</w:t>
      </w:r>
      <w:r w:rsidRPr="00B41131">
        <w:t xml:space="preserve"> for each exhibitor by </w:t>
      </w:r>
      <w:r w:rsidRPr="00B41131">
        <w:rPr>
          <w:b/>
        </w:rPr>
        <w:t xml:space="preserve">July 1. </w:t>
      </w:r>
    </w:p>
    <w:p w14:paraId="4DB256B5" w14:textId="337D3E01" w:rsidR="0059550A" w:rsidRPr="00B41131" w:rsidRDefault="00210A48" w:rsidP="00595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Input nomination edits in to Show Stock Manager for your families. Edits will be corrected by Show Coordinator.</w:t>
      </w:r>
      <w:r w:rsidR="0059550A" w:rsidRPr="00B41131">
        <w:rPr>
          <w:b/>
        </w:rPr>
        <w:t xml:space="preserve"> </w:t>
      </w:r>
      <w:r w:rsidR="0059550A" w:rsidRPr="00B41131">
        <w:t xml:space="preserve">For retags, </w:t>
      </w:r>
      <w:r>
        <w:t>directly notify</w:t>
      </w:r>
      <w:r w:rsidR="0059550A" w:rsidRPr="00B41131">
        <w:t xml:space="preserve"> Brandy </w:t>
      </w:r>
      <w:r w:rsidR="00171EB1">
        <w:t>Schulze</w:t>
      </w:r>
      <w:r w:rsidR="0059550A" w:rsidRPr="00B41131">
        <w:t xml:space="preserve"> </w:t>
      </w:r>
      <w:hyperlink r:id="rId10" w:history="1">
        <w:r w:rsidR="00171EB1" w:rsidRPr="00DA0B56">
          <w:rPr>
            <w:rStyle w:val="Hyperlink"/>
          </w:rPr>
          <w:t>bschulze@unl.edu</w:t>
        </w:r>
      </w:hyperlink>
      <w:r w:rsidR="0059550A" w:rsidRPr="00B41131">
        <w:t xml:space="preserve"> and</w:t>
      </w:r>
      <w:r w:rsidR="00416496">
        <w:t>/or</w:t>
      </w:r>
      <w:r w:rsidR="0059550A" w:rsidRPr="00B41131">
        <w:t xml:space="preserve"> </w:t>
      </w:r>
      <w:r>
        <w:t>input the change i</w:t>
      </w:r>
      <w:r w:rsidR="00581F86">
        <w:t>n</w:t>
      </w:r>
      <w:r>
        <w:t xml:space="preserve"> Show Stock Manager.</w:t>
      </w:r>
    </w:p>
    <w:p w14:paraId="4DD8E6E1" w14:textId="2D3D8C3B" w:rsidR="00AD55DD" w:rsidRPr="00F55640" w:rsidRDefault="0059550A" w:rsidP="009E479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1131">
        <w:t xml:space="preserve">Inform families that all nominations have been validated and are available </w:t>
      </w:r>
      <w:r w:rsidR="00210A48">
        <w:t>for entry at</w:t>
      </w:r>
      <w:r w:rsidRPr="00B41131">
        <w:t xml:space="preserve"> the Nebraska State Fair entry website </w:t>
      </w:r>
      <w:hyperlink r:id="rId11" w:history="1">
        <w:r w:rsidRPr="00B41131">
          <w:rPr>
            <w:rStyle w:val="Hyperlink"/>
          </w:rPr>
          <w:t>https://www.statefair.org/</w:t>
        </w:r>
      </w:hyperlink>
      <w:r w:rsidRPr="00B41131">
        <w:t xml:space="preserve"> </w:t>
      </w:r>
      <w:r w:rsidR="00A64496">
        <w:t>when the system is open.</w:t>
      </w:r>
      <w:r w:rsidR="007313BF">
        <w:tab/>
      </w:r>
      <w:r w:rsidR="007313BF">
        <w:tab/>
      </w:r>
      <w:r w:rsidR="007313BF">
        <w:tab/>
      </w:r>
      <w:r w:rsidR="007313BF">
        <w:tab/>
      </w:r>
      <w:r w:rsidR="007313BF">
        <w:tab/>
      </w:r>
      <w:r w:rsidR="007313BF">
        <w:tab/>
      </w:r>
      <w:r w:rsidR="007313BF">
        <w:tab/>
      </w:r>
      <w:r w:rsidR="007313BF">
        <w:tab/>
      </w:r>
      <w:r w:rsidR="007313BF">
        <w:tab/>
      </w:r>
      <w:r w:rsidR="00AD55DD" w:rsidRPr="00F55640">
        <w:rPr>
          <w:sz w:val="20"/>
          <w:szCs w:val="20"/>
        </w:rPr>
        <w:tab/>
        <w:t>Revised 1/202</w:t>
      </w:r>
      <w:r w:rsidR="007313BF">
        <w:rPr>
          <w:sz w:val="20"/>
          <w:szCs w:val="20"/>
        </w:rPr>
        <w:t>4</w:t>
      </w:r>
    </w:p>
    <w:sectPr w:rsidR="00AD55DD" w:rsidRPr="00F55640" w:rsidSect="00F8046D">
      <w:pgSz w:w="15840" w:h="12240" w:orient="landscape"/>
      <w:pgMar w:top="270" w:right="720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EAD9AA"/>
    <w:lvl w:ilvl="0">
      <w:numFmt w:val="bullet"/>
      <w:lvlText w:val="*"/>
      <w:lvlJc w:val="left"/>
    </w:lvl>
  </w:abstractNum>
  <w:abstractNum w:abstractNumId="1" w15:restartNumberingAfterBreak="0">
    <w:nsid w:val="0816523C"/>
    <w:multiLevelType w:val="hybridMultilevel"/>
    <w:tmpl w:val="D64A6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2A"/>
    <w:multiLevelType w:val="hybridMultilevel"/>
    <w:tmpl w:val="2C725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0470"/>
    <w:multiLevelType w:val="hybridMultilevel"/>
    <w:tmpl w:val="FA36A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03514"/>
    <w:multiLevelType w:val="hybridMultilevel"/>
    <w:tmpl w:val="072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6288"/>
    <w:multiLevelType w:val="hybridMultilevel"/>
    <w:tmpl w:val="B15A7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F67BB"/>
    <w:multiLevelType w:val="hybridMultilevel"/>
    <w:tmpl w:val="70283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23DC"/>
    <w:multiLevelType w:val="hybridMultilevel"/>
    <w:tmpl w:val="6D00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655C8"/>
    <w:multiLevelType w:val="hybridMultilevel"/>
    <w:tmpl w:val="967A5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60FE"/>
    <w:multiLevelType w:val="hybridMultilevel"/>
    <w:tmpl w:val="8B4A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E5C9A"/>
    <w:multiLevelType w:val="hybridMultilevel"/>
    <w:tmpl w:val="0BBEE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4714"/>
    <w:multiLevelType w:val="hybridMultilevel"/>
    <w:tmpl w:val="16DE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93075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2" w16cid:durableId="1125082650">
    <w:abstractNumId w:val="4"/>
  </w:num>
  <w:num w:numId="3" w16cid:durableId="1914005380">
    <w:abstractNumId w:val="2"/>
  </w:num>
  <w:num w:numId="4" w16cid:durableId="1427144348">
    <w:abstractNumId w:val="8"/>
  </w:num>
  <w:num w:numId="5" w16cid:durableId="562908740">
    <w:abstractNumId w:val="5"/>
  </w:num>
  <w:num w:numId="6" w16cid:durableId="1646081608">
    <w:abstractNumId w:val="10"/>
  </w:num>
  <w:num w:numId="7" w16cid:durableId="1060254398">
    <w:abstractNumId w:val="6"/>
  </w:num>
  <w:num w:numId="8" w16cid:durableId="674186089">
    <w:abstractNumId w:val="1"/>
  </w:num>
  <w:num w:numId="9" w16cid:durableId="144905937">
    <w:abstractNumId w:val="3"/>
  </w:num>
  <w:num w:numId="10" w16cid:durableId="787311635">
    <w:abstractNumId w:val="9"/>
  </w:num>
  <w:num w:numId="11" w16cid:durableId="1204439351">
    <w:abstractNumId w:val="7"/>
  </w:num>
  <w:num w:numId="12" w16cid:durableId="6781676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2C"/>
    <w:rsid w:val="00016700"/>
    <w:rsid w:val="00024405"/>
    <w:rsid w:val="00030633"/>
    <w:rsid w:val="00030EBC"/>
    <w:rsid w:val="00034D9C"/>
    <w:rsid w:val="00040BDB"/>
    <w:rsid w:val="00051909"/>
    <w:rsid w:val="000610B8"/>
    <w:rsid w:val="000630CB"/>
    <w:rsid w:val="000644E2"/>
    <w:rsid w:val="000A5E2C"/>
    <w:rsid w:val="000B2C37"/>
    <w:rsid w:val="000E0FB3"/>
    <w:rsid w:val="000E490D"/>
    <w:rsid w:val="000F0AC7"/>
    <w:rsid w:val="000F1E60"/>
    <w:rsid w:val="00106A5A"/>
    <w:rsid w:val="00111952"/>
    <w:rsid w:val="0011747D"/>
    <w:rsid w:val="00124DFE"/>
    <w:rsid w:val="0013465A"/>
    <w:rsid w:val="00145920"/>
    <w:rsid w:val="0015091C"/>
    <w:rsid w:val="00153AA0"/>
    <w:rsid w:val="00167CCE"/>
    <w:rsid w:val="00171EB1"/>
    <w:rsid w:val="00193EDE"/>
    <w:rsid w:val="001C5160"/>
    <w:rsid w:val="001C7473"/>
    <w:rsid w:val="001E1D6A"/>
    <w:rsid w:val="001E6EF4"/>
    <w:rsid w:val="001F4615"/>
    <w:rsid w:val="00207649"/>
    <w:rsid w:val="00210A48"/>
    <w:rsid w:val="0022016B"/>
    <w:rsid w:val="00233123"/>
    <w:rsid w:val="0025033F"/>
    <w:rsid w:val="00250DAB"/>
    <w:rsid w:val="002512E2"/>
    <w:rsid w:val="002806A8"/>
    <w:rsid w:val="002A1A2F"/>
    <w:rsid w:val="002A48F2"/>
    <w:rsid w:val="002A70FF"/>
    <w:rsid w:val="002B03A9"/>
    <w:rsid w:val="002B0D6C"/>
    <w:rsid w:val="002C69D7"/>
    <w:rsid w:val="00301029"/>
    <w:rsid w:val="00306E6C"/>
    <w:rsid w:val="00317E20"/>
    <w:rsid w:val="003260AB"/>
    <w:rsid w:val="00342FDD"/>
    <w:rsid w:val="00351929"/>
    <w:rsid w:val="00355CE7"/>
    <w:rsid w:val="0037119D"/>
    <w:rsid w:val="003819A4"/>
    <w:rsid w:val="00385BCF"/>
    <w:rsid w:val="00397089"/>
    <w:rsid w:val="003A5CEA"/>
    <w:rsid w:val="003C0BE8"/>
    <w:rsid w:val="003D6E27"/>
    <w:rsid w:val="003F0AB1"/>
    <w:rsid w:val="003F392C"/>
    <w:rsid w:val="00401CCF"/>
    <w:rsid w:val="00416496"/>
    <w:rsid w:val="00453BF0"/>
    <w:rsid w:val="00483E42"/>
    <w:rsid w:val="00484868"/>
    <w:rsid w:val="004B1AF0"/>
    <w:rsid w:val="004C75FE"/>
    <w:rsid w:val="004D355E"/>
    <w:rsid w:val="004E061D"/>
    <w:rsid w:val="004E13A6"/>
    <w:rsid w:val="004E2970"/>
    <w:rsid w:val="004E58F8"/>
    <w:rsid w:val="004F10DB"/>
    <w:rsid w:val="0050445E"/>
    <w:rsid w:val="00504FD0"/>
    <w:rsid w:val="005065E7"/>
    <w:rsid w:val="00506D50"/>
    <w:rsid w:val="0052069A"/>
    <w:rsid w:val="005243A5"/>
    <w:rsid w:val="00540B39"/>
    <w:rsid w:val="005506F0"/>
    <w:rsid w:val="0055300E"/>
    <w:rsid w:val="00581F86"/>
    <w:rsid w:val="0059364A"/>
    <w:rsid w:val="0059550A"/>
    <w:rsid w:val="005A5855"/>
    <w:rsid w:val="005A7843"/>
    <w:rsid w:val="005C163A"/>
    <w:rsid w:val="005E1BE5"/>
    <w:rsid w:val="005E6600"/>
    <w:rsid w:val="00604B96"/>
    <w:rsid w:val="0061352A"/>
    <w:rsid w:val="00621E7A"/>
    <w:rsid w:val="00623C32"/>
    <w:rsid w:val="006438DF"/>
    <w:rsid w:val="00646ED4"/>
    <w:rsid w:val="00650009"/>
    <w:rsid w:val="006502B7"/>
    <w:rsid w:val="00657ED3"/>
    <w:rsid w:val="00666E81"/>
    <w:rsid w:val="00677B6C"/>
    <w:rsid w:val="006901C5"/>
    <w:rsid w:val="00696133"/>
    <w:rsid w:val="006B44BF"/>
    <w:rsid w:val="006B69C6"/>
    <w:rsid w:val="006E7B76"/>
    <w:rsid w:val="007112A4"/>
    <w:rsid w:val="007313BF"/>
    <w:rsid w:val="00742C1C"/>
    <w:rsid w:val="00783B1D"/>
    <w:rsid w:val="0078462F"/>
    <w:rsid w:val="007941E7"/>
    <w:rsid w:val="007943B1"/>
    <w:rsid w:val="007B0B43"/>
    <w:rsid w:val="007C3ABE"/>
    <w:rsid w:val="0082522C"/>
    <w:rsid w:val="00845CA7"/>
    <w:rsid w:val="00857C2D"/>
    <w:rsid w:val="0086463B"/>
    <w:rsid w:val="0086611D"/>
    <w:rsid w:val="00882F1D"/>
    <w:rsid w:val="0088625B"/>
    <w:rsid w:val="00891AFA"/>
    <w:rsid w:val="0089436B"/>
    <w:rsid w:val="008B1B06"/>
    <w:rsid w:val="008C1981"/>
    <w:rsid w:val="00900704"/>
    <w:rsid w:val="0092433F"/>
    <w:rsid w:val="009352F8"/>
    <w:rsid w:val="0094229E"/>
    <w:rsid w:val="0094250B"/>
    <w:rsid w:val="0094534D"/>
    <w:rsid w:val="00953F56"/>
    <w:rsid w:val="00957176"/>
    <w:rsid w:val="00960AA6"/>
    <w:rsid w:val="009813F1"/>
    <w:rsid w:val="009A1AB1"/>
    <w:rsid w:val="009A3C98"/>
    <w:rsid w:val="009A4D38"/>
    <w:rsid w:val="009A5800"/>
    <w:rsid w:val="009A7879"/>
    <w:rsid w:val="009A7CA6"/>
    <w:rsid w:val="009C34E1"/>
    <w:rsid w:val="009C5C21"/>
    <w:rsid w:val="009D4319"/>
    <w:rsid w:val="009D599C"/>
    <w:rsid w:val="009E4798"/>
    <w:rsid w:val="00A16FEB"/>
    <w:rsid w:val="00A33194"/>
    <w:rsid w:val="00A33BA8"/>
    <w:rsid w:val="00A533A3"/>
    <w:rsid w:val="00A64496"/>
    <w:rsid w:val="00A64EEC"/>
    <w:rsid w:val="00A673C9"/>
    <w:rsid w:val="00A71C59"/>
    <w:rsid w:val="00A72852"/>
    <w:rsid w:val="00A93B41"/>
    <w:rsid w:val="00AA027F"/>
    <w:rsid w:val="00AB2D4D"/>
    <w:rsid w:val="00AB417F"/>
    <w:rsid w:val="00AD55DD"/>
    <w:rsid w:val="00B41018"/>
    <w:rsid w:val="00B5218C"/>
    <w:rsid w:val="00B75DE7"/>
    <w:rsid w:val="00B84729"/>
    <w:rsid w:val="00BA1BE1"/>
    <w:rsid w:val="00BD3959"/>
    <w:rsid w:val="00BD5E61"/>
    <w:rsid w:val="00BF2B40"/>
    <w:rsid w:val="00C11CDC"/>
    <w:rsid w:val="00C12FBA"/>
    <w:rsid w:val="00C26B7D"/>
    <w:rsid w:val="00C54E25"/>
    <w:rsid w:val="00C849D8"/>
    <w:rsid w:val="00C92846"/>
    <w:rsid w:val="00CE3176"/>
    <w:rsid w:val="00D10377"/>
    <w:rsid w:val="00D23DBA"/>
    <w:rsid w:val="00D9030D"/>
    <w:rsid w:val="00DA2025"/>
    <w:rsid w:val="00DC354C"/>
    <w:rsid w:val="00DE2F6F"/>
    <w:rsid w:val="00E03A3F"/>
    <w:rsid w:val="00E1033E"/>
    <w:rsid w:val="00E26542"/>
    <w:rsid w:val="00E265C5"/>
    <w:rsid w:val="00E55E72"/>
    <w:rsid w:val="00E57096"/>
    <w:rsid w:val="00E850A1"/>
    <w:rsid w:val="00EA6798"/>
    <w:rsid w:val="00EC54A0"/>
    <w:rsid w:val="00ED316B"/>
    <w:rsid w:val="00EE4E1F"/>
    <w:rsid w:val="00F33C0A"/>
    <w:rsid w:val="00F454CA"/>
    <w:rsid w:val="00F528BE"/>
    <w:rsid w:val="00F55640"/>
    <w:rsid w:val="00F62538"/>
    <w:rsid w:val="00F632D2"/>
    <w:rsid w:val="00F8046D"/>
    <w:rsid w:val="00F83C9C"/>
    <w:rsid w:val="00F91160"/>
    <w:rsid w:val="00F95974"/>
    <w:rsid w:val="00FA02B6"/>
    <w:rsid w:val="00FC231F"/>
    <w:rsid w:val="00FC7643"/>
    <w:rsid w:val="00FD1AB9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9FBE"/>
  <w15:docId w15:val="{0E4CC9BA-3F86-498C-91B9-BB1E44EA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uiPriority w:val="99"/>
    <w:rsid w:val="00BA1BE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5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4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tefair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schulze@unl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howstockmg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577A3A1A77419C2B1B01ACB8F240" ma:contentTypeVersion="14" ma:contentTypeDescription="Create a new document." ma:contentTypeScope="" ma:versionID="9501b79113c0648bc9bd76b01f5489b7">
  <xsd:schema xmlns:xsd="http://www.w3.org/2001/XMLSchema" xmlns:xs="http://www.w3.org/2001/XMLSchema" xmlns:p="http://schemas.microsoft.com/office/2006/metadata/properties" xmlns:ns3="c5e9cee1-6567-485e-866c-b3b743105122" xmlns:ns4="42153e2d-66f2-4746-9a80-109c96c5b689" targetNamespace="http://schemas.microsoft.com/office/2006/metadata/properties" ma:root="true" ma:fieldsID="94e3ff5b82ba523d547ca21c84320ab6" ns3:_="" ns4:_="">
    <xsd:import namespace="c5e9cee1-6567-485e-866c-b3b743105122"/>
    <xsd:import namespace="42153e2d-66f2-4746-9a80-109c96c5b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cee1-6567-485e-866c-b3b743105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3e2d-66f2-4746-9a80-109c96c5b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96A1F-3CCA-4B68-B806-645363435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8E915-44A4-40C8-8321-B5D5383532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BB5E68-BEE6-4365-88CD-55E729E10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2C219-F5ED-4AEB-B2D9-B6DDFBC05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cee1-6567-485e-866c-b3b743105122"/>
    <ds:schemaRef ds:uri="42153e2d-66f2-4746-9a80-109c96c5b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UNL Ext - Stanton County</dc:creator>
  <cp:lastModifiedBy>Diane Kander</cp:lastModifiedBy>
  <cp:revision>36</cp:revision>
  <cp:lastPrinted>2024-02-05T21:03:00Z</cp:lastPrinted>
  <dcterms:created xsi:type="dcterms:W3CDTF">2023-02-01T19:19:00Z</dcterms:created>
  <dcterms:modified xsi:type="dcterms:W3CDTF">2024-02-05T21:05:00Z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0x0101009F2D577A3A1A77419C2B1B01ACB8F240</vt:lpwstr>
  </property>
</Properties>
</file>