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600B" w:rsidP="00DD600B" w:rsidRDefault="00DD600B" w14:paraId="4BC54632" w14:textId="77777777">
      <w:pPr>
        <w:jc w:val="center"/>
        <w:rPr>
          <w:rFonts w:ascii="Comic Sans MS" w:hAnsi="Comic Sans MS" w:cs="Arial"/>
          <w:sz w:val="52"/>
          <w:szCs w:val="52"/>
        </w:rPr>
      </w:pPr>
      <w:r>
        <w:rPr>
          <w:rFonts w:ascii="Comic Sans MS" w:hAnsi="Comic Sans MS" w:cs="Arial"/>
          <w:sz w:val="52"/>
          <w:szCs w:val="52"/>
        </w:rPr>
        <w:t>Otoe</w:t>
      </w:r>
      <w:r w:rsidRPr="003D24A2">
        <w:rPr>
          <w:rFonts w:ascii="Comic Sans MS" w:hAnsi="Comic Sans MS" w:cs="Arial"/>
          <w:sz w:val="52"/>
          <w:szCs w:val="52"/>
        </w:rPr>
        <w:t xml:space="preserve"> County 4-H Clubs</w:t>
      </w:r>
    </w:p>
    <w:tbl>
      <w:tblPr>
        <w:tblpPr w:leftFromText="180" w:rightFromText="180" w:vertAnchor="text" w:horzAnchor="margin" w:tblpX="-460" w:tblpY="307"/>
        <w:tblW w:w="10124" w:type="dxa"/>
        <w:tblLook w:val="0000" w:firstRow="0" w:lastRow="0" w:firstColumn="0" w:lastColumn="0" w:noHBand="0" w:noVBand="0"/>
      </w:tblPr>
      <w:tblGrid>
        <w:gridCol w:w="2430"/>
        <w:gridCol w:w="1590"/>
        <w:gridCol w:w="2709"/>
        <w:gridCol w:w="1600"/>
        <w:gridCol w:w="1795"/>
      </w:tblGrid>
      <w:tr w:rsidRPr="008C310C" w:rsidR="00DD600B" w:rsidTr="7D4B4587" w14:paraId="18F09C88" w14:textId="77777777">
        <w:trPr>
          <w:trHeight w:val="314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DD600B" w:rsidP="00A149C6" w:rsidRDefault="00DD600B" w14:paraId="6A22D3F0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 w:rsidRPr="008C310C">
              <w:rPr>
                <w:rFonts w:ascii="Arial" w:hAnsi="Arial" w:eastAsia="Times New Roman" w:cs="Arial"/>
                <w:sz w:val="20"/>
              </w:rPr>
              <w:t>Club Name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DD600B" w:rsidP="00A149C6" w:rsidRDefault="00DD600B" w14:paraId="55298DFB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 w:rsidRPr="008C310C">
              <w:rPr>
                <w:rFonts w:ascii="Arial" w:hAnsi="Arial" w:eastAsia="Times New Roman" w:cs="Arial"/>
                <w:sz w:val="20"/>
              </w:rPr>
              <w:t>Interest</w:t>
            </w:r>
          </w:p>
        </w:tc>
        <w:tc>
          <w:tcPr>
            <w:tcW w:w="2709" w:type="dxa"/>
            <w:tcBorders>
              <w:top w:val="single" w:color="auto" w:sz="8" w:space="0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DD600B" w:rsidP="00A149C6" w:rsidRDefault="00DD600B" w14:paraId="3638B053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 w:rsidRPr="008C310C">
              <w:rPr>
                <w:rFonts w:ascii="Arial" w:hAnsi="Arial" w:eastAsia="Times New Roman" w:cs="Arial"/>
                <w:sz w:val="20"/>
              </w:rPr>
              <w:t>Leader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DD600B" w:rsidP="00A149C6" w:rsidRDefault="00DD600B" w14:paraId="37D12756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 w:rsidRPr="008C310C">
              <w:rPr>
                <w:rFonts w:ascii="Arial" w:hAnsi="Arial" w:eastAsia="Times New Roman" w:cs="Arial"/>
                <w:sz w:val="20"/>
              </w:rPr>
              <w:t>Number</w:t>
            </w:r>
          </w:p>
        </w:tc>
        <w:tc>
          <w:tcPr>
            <w:tcW w:w="1795" w:type="dxa"/>
            <w:tcBorders>
              <w:top w:val="single" w:color="auto" w:sz="8" w:space="0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DD600B" w:rsidP="00A149C6" w:rsidRDefault="00DD600B" w14:paraId="6DDED725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 w:rsidRPr="008C310C">
              <w:rPr>
                <w:rFonts w:ascii="Arial" w:hAnsi="Arial" w:eastAsia="Times New Roman" w:cs="Arial"/>
                <w:sz w:val="20"/>
              </w:rPr>
              <w:t>Club location</w:t>
            </w:r>
          </w:p>
        </w:tc>
      </w:tr>
      <w:tr w:rsidR="169AEA3B" w:rsidTr="7D4B4587" w14:paraId="67194B49" w14:textId="77777777">
        <w:trPr>
          <w:trHeight w:val="314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523F94FE" w14:textId="0F10E775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4CCF6F76" w14:textId="40045CE8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color="auto" w:sz="8" w:space="0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06E5DB71" w14:textId="519E6754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24C4FA58" w14:textId="739B4E13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color="auto" w:sz="8" w:space="0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493EC8D6" w14:textId="4D8652AA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C310C" w:rsidR="00B916EE" w:rsidTr="7D4B4587" w14:paraId="4459E839" w14:textId="77777777">
        <w:trPr>
          <w:trHeight w:val="458"/>
        </w:trPr>
        <w:tc>
          <w:tcPr>
            <w:tcW w:w="2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B916EE" w:rsidP="00A149C6" w:rsidRDefault="00B916EE" w14:paraId="123842CA" w14:textId="331AC094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4-H Mustangs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B916EE" w:rsidP="007017A3" w:rsidRDefault="00B916EE" w14:paraId="1366F88E" w14:textId="78A93AF2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Horse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B916EE" w:rsidP="00A149C6" w:rsidRDefault="00B916EE" w14:paraId="705A29C3" w14:textId="46A58FA5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Dawn Thompson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B916EE" w:rsidP="00A149C6" w:rsidRDefault="00B916EE" w14:paraId="4E01174C" w14:textId="2FDC3313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402-269-5877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B916EE" w:rsidP="00A149C6" w:rsidRDefault="00B916EE" w14:paraId="1AE7A963" w14:textId="6CE23E20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Talmage</w:t>
            </w:r>
          </w:p>
        </w:tc>
      </w:tr>
      <w:tr w:rsidRPr="008C310C" w:rsidR="00DD600B" w:rsidTr="7D4B4587" w14:paraId="38C77366" w14:textId="77777777">
        <w:trPr>
          <w:trHeight w:val="458"/>
        </w:trPr>
        <w:tc>
          <w:tcPr>
            <w:tcW w:w="2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DD600B" w:rsidP="00A149C6" w:rsidRDefault="007017A3" w14:paraId="61B1CB12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Barn Bums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DD600B" w:rsidP="007017A3" w:rsidRDefault="00DD600B" w14:paraId="7CC85E2F" w14:textId="77777777">
            <w:pPr>
              <w:rPr>
                <w:rFonts w:ascii="Arial" w:hAnsi="Arial" w:eastAsia="Times New Roman" w:cs="Arial"/>
                <w:sz w:val="20"/>
              </w:rPr>
            </w:pPr>
            <w:r w:rsidRPr="008C310C">
              <w:rPr>
                <w:rFonts w:ascii="Arial" w:hAnsi="Arial" w:eastAsia="Times New Roman" w:cs="Arial"/>
                <w:sz w:val="20"/>
              </w:rPr>
              <w:t xml:space="preserve">Livestock 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DD600B" w:rsidP="00A149C6" w:rsidRDefault="007017A3" w14:paraId="2DD21973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Erin</w:t>
            </w:r>
            <w:r w:rsidR="00777B9A">
              <w:rPr>
                <w:rFonts w:ascii="Arial" w:hAnsi="Arial" w:eastAsia="Times New Roman" w:cs="Arial"/>
                <w:sz w:val="20"/>
              </w:rPr>
              <w:t xml:space="preserve"> &amp; Brent</w:t>
            </w:r>
            <w:r>
              <w:rPr>
                <w:rFonts w:ascii="Arial" w:hAnsi="Arial" w:eastAsia="Times New Roman" w:cs="Arial"/>
                <w:sz w:val="20"/>
              </w:rPr>
              <w:t xml:space="preserve"> Steinhoff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DD600B" w:rsidP="00A149C6" w:rsidRDefault="007017A3" w14:paraId="70272BAA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402-297-1210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DD600B" w:rsidP="00A149C6" w:rsidRDefault="00DD600B" w14:paraId="29C2FF43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Syracuse</w:t>
            </w:r>
            <w:r w:rsidRPr="008C310C">
              <w:rPr>
                <w:rFonts w:ascii="Arial" w:hAnsi="Arial" w:eastAsia="Times New Roman" w:cs="Arial"/>
                <w:sz w:val="20"/>
              </w:rPr>
              <w:t xml:space="preserve"> </w:t>
            </w:r>
          </w:p>
        </w:tc>
      </w:tr>
      <w:tr w:rsidRPr="008C310C" w:rsidR="007017A3" w:rsidTr="7D4B4587" w14:paraId="4AA752D5" w14:textId="77777777">
        <w:trPr>
          <w:trHeight w:val="458"/>
        </w:trPr>
        <w:tc>
          <w:tcPr>
            <w:tcW w:w="2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7017A3" w:rsidP="007017A3" w:rsidRDefault="007017A3" w14:paraId="56A2E386" w14:textId="77777777">
            <w:pPr>
              <w:rPr>
                <w:rFonts w:ascii="Arial" w:hAnsi="Arial" w:eastAsia="Times New Roman" w:cs="Arial"/>
                <w:sz w:val="20"/>
              </w:rPr>
            </w:pPr>
            <w:r w:rsidRPr="008C310C">
              <w:rPr>
                <w:rFonts w:ascii="Arial" w:hAnsi="Arial" w:eastAsia="Times New Roman" w:cs="Arial"/>
                <w:sz w:val="20"/>
              </w:rPr>
              <w:t>Better Ba-C’s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7017A3" w:rsidP="007017A3" w:rsidRDefault="007017A3" w14:paraId="41FF72DB" w14:textId="77777777">
            <w:pPr>
              <w:rPr>
                <w:rFonts w:ascii="Arial" w:hAnsi="Arial" w:eastAsia="Times New Roman" w:cs="Arial"/>
                <w:sz w:val="20"/>
              </w:rPr>
            </w:pPr>
            <w:r w:rsidRPr="008C310C">
              <w:rPr>
                <w:rFonts w:ascii="Arial" w:hAnsi="Arial" w:eastAsia="Times New Roman" w:cs="Arial"/>
                <w:sz w:val="20"/>
              </w:rPr>
              <w:t>Livestock &amp; FCS*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7017A3" w:rsidP="007017A3" w:rsidRDefault="007017A3" w14:paraId="7FE619F7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Gina Essink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7017A3" w:rsidP="007017A3" w:rsidRDefault="007017A3" w14:paraId="397F13D7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402-269-2027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7017A3" w:rsidP="007017A3" w:rsidRDefault="007017A3" w14:paraId="5B28E35D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Syracuse</w:t>
            </w:r>
            <w:r w:rsidRPr="008C310C">
              <w:rPr>
                <w:rFonts w:ascii="Arial" w:hAnsi="Arial" w:eastAsia="Times New Roman" w:cs="Arial"/>
                <w:sz w:val="20"/>
              </w:rPr>
              <w:t xml:space="preserve"> </w:t>
            </w:r>
          </w:p>
        </w:tc>
      </w:tr>
      <w:tr w:rsidRPr="008C310C" w:rsidR="007017A3" w:rsidTr="7D4B4587" w14:paraId="2D66E942" w14:textId="77777777">
        <w:trPr>
          <w:trHeight w:val="458"/>
        </w:trPr>
        <w:tc>
          <w:tcPr>
            <w:tcW w:w="2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10218C60" w14:textId="77777777">
            <w:pPr>
              <w:rPr>
                <w:rFonts w:ascii="Arial" w:hAnsi="Arial" w:eastAsia="Times New Roman" w:cs="Arial"/>
                <w:sz w:val="20"/>
              </w:rPr>
            </w:pPr>
          </w:p>
          <w:p w:rsidRPr="008C310C" w:rsidR="007017A3" w:rsidP="007017A3" w:rsidRDefault="007017A3" w14:paraId="7212EDED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Better Beef Producers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7017A3" w:rsidP="007017A3" w:rsidRDefault="007017A3" w14:paraId="5B3E9FFF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Livestock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0C8CE011" w14:textId="77777777">
            <w:pPr>
              <w:rPr>
                <w:rFonts w:ascii="Arial" w:hAnsi="Arial" w:eastAsia="Times New Roman" w:cs="Arial"/>
                <w:sz w:val="20"/>
              </w:rPr>
            </w:pPr>
          </w:p>
          <w:p w:rsidRPr="008C310C" w:rsidR="007017A3" w:rsidP="007017A3" w:rsidRDefault="007017A3" w14:paraId="137CAB45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Jess &amp; Lori Kirchhoff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30C3274C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402-269-5272</w:t>
            </w:r>
          </w:p>
          <w:p w:rsidRPr="008C310C" w:rsidR="007017A3" w:rsidP="007017A3" w:rsidRDefault="007017A3" w14:paraId="49C74F0C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402-269-5210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7E30614A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</w:p>
          <w:p w:rsidRPr="008C310C" w:rsidR="007017A3" w:rsidP="007017A3" w:rsidRDefault="007017A3" w14:paraId="21113D3C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Syracuse</w:t>
            </w:r>
          </w:p>
        </w:tc>
      </w:tr>
      <w:tr w:rsidRPr="008C310C" w:rsidR="007017A3" w:rsidTr="7D4B4587" w14:paraId="02CB57FA" w14:textId="77777777">
        <w:trPr>
          <w:trHeight w:val="583"/>
        </w:trPr>
        <w:tc>
          <w:tcPr>
            <w:tcW w:w="2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7017A3" w:rsidP="007017A3" w:rsidRDefault="007017A3" w14:paraId="600F673C" w14:textId="77777777">
            <w:pPr>
              <w:rPr>
                <w:rFonts w:ascii="Arial" w:hAnsi="Arial" w:eastAsia="Times New Roman" w:cs="Arial"/>
                <w:sz w:val="20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</w:rPr>
              <w:t>Casse</w:t>
            </w:r>
            <w:r w:rsidRPr="008C310C">
              <w:rPr>
                <w:rFonts w:ascii="Arial" w:hAnsi="Arial" w:eastAsia="Times New Roman" w:cs="Arial"/>
                <w:sz w:val="20"/>
              </w:rPr>
              <w:t>toe</w:t>
            </w:r>
            <w:proofErr w:type="spellEnd"/>
            <w:r w:rsidRPr="008C310C">
              <w:rPr>
                <w:rFonts w:ascii="Arial" w:hAnsi="Arial" w:eastAsia="Times New Roman" w:cs="Arial"/>
                <w:sz w:val="20"/>
              </w:rPr>
              <w:t xml:space="preserve"> Kids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7017A3" w:rsidP="007017A3" w:rsidRDefault="007017A3" w14:paraId="49F855F8" w14:textId="77777777">
            <w:pPr>
              <w:rPr>
                <w:rFonts w:ascii="Arial" w:hAnsi="Arial" w:eastAsia="Times New Roman" w:cs="Arial"/>
                <w:sz w:val="20"/>
              </w:rPr>
            </w:pPr>
            <w:r w:rsidRPr="008C310C">
              <w:rPr>
                <w:rFonts w:ascii="Arial" w:hAnsi="Arial" w:eastAsia="Times New Roman" w:cs="Arial"/>
                <w:sz w:val="20"/>
              </w:rPr>
              <w:t>Livestock &amp; FCS*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7017A3" w:rsidP="007017A3" w:rsidRDefault="007017A3" w14:paraId="5706D785" w14:textId="77777777">
            <w:pPr>
              <w:rPr>
                <w:rFonts w:ascii="Arial" w:hAnsi="Arial" w:eastAsia="Times New Roman" w:cs="Arial"/>
                <w:sz w:val="20"/>
              </w:rPr>
            </w:pPr>
            <w:r w:rsidRPr="008C310C">
              <w:rPr>
                <w:rFonts w:ascii="Arial" w:hAnsi="Arial" w:eastAsia="Times New Roman" w:cs="Arial"/>
                <w:sz w:val="20"/>
              </w:rPr>
              <w:t xml:space="preserve">Linda </w:t>
            </w:r>
            <w:proofErr w:type="spellStart"/>
            <w:r w:rsidRPr="008C310C">
              <w:rPr>
                <w:rFonts w:ascii="Arial" w:hAnsi="Arial" w:eastAsia="Times New Roman" w:cs="Arial"/>
                <w:sz w:val="20"/>
              </w:rPr>
              <w:t>Bennier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7017A3" w:rsidP="007017A3" w:rsidRDefault="007017A3" w14:paraId="3C86EDA5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402-</w:t>
            </w:r>
            <w:r w:rsidRPr="008C310C">
              <w:rPr>
                <w:rFonts w:ascii="Arial" w:hAnsi="Arial" w:eastAsia="Times New Roman" w:cs="Arial"/>
                <w:sz w:val="20"/>
              </w:rPr>
              <w:t>780-5279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7017A3" w:rsidP="007017A3" w:rsidRDefault="007017A3" w14:paraId="1F57B51A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 w:rsidRPr="008C310C">
              <w:rPr>
                <w:rFonts w:ascii="Arial" w:hAnsi="Arial" w:eastAsia="Times New Roman" w:cs="Arial"/>
                <w:sz w:val="20"/>
              </w:rPr>
              <w:t>Unadilla</w:t>
            </w:r>
          </w:p>
        </w:tc>
      </w:tr>
      <w:tr w:rsidRPr="008C310C" w:rsidR="007017A3" w:rsidTr="7D4B4587" w14:paraId="188107F8" w14:textId="77777777">
        <w:trPr>
          <w:trHeight w:val="520"/>
        </w:trPr>
        <w:tc>
          <w:tcPr>
            <w:tcW w:w="2430" w:type="dxa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tcMar/>
            <w:vAlign w:val="center"/>
          </w:tcPr>
          <w:p w:rsidR="007017A3" w:rsidP="007017A3" w:rsidRDefault="007017A3" w14:paraId="4DFAC7C5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Clover Catchers</w:t>
            </w:r>
          </w:p>
        </w:tc>
        <w:tc>
          <w:tcPr>
            <w:tcW w:w="1590" w:type="dxa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tcMar/>
            <w:vAlign w:val="center"/>
          </w:tcPr>
          <w:p w:rsidR="007017A3" w:rsidP="007017A3" w:rsidRDefault="007017A3" w14:paraId="28CEA204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FCS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1A2A4EF1" w14:textId="77777777">
            <w:pPr>
              <w:rPr>
                <w:rFonts w:ascii="Arial" w:hAnsi="Arial" w:eastAsia="Times New Roman" w:cs="Arial"/>
                <w:sz w:val="20"/>
              </w:rPr>
            </w:pPr>
          </w:p>
          <w:p w:rsidR="007017A3" w:rsidP="007017A3" w:rsidRDefault="007017A3" w14:paraId="64234512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Cara Morgan</w:t>
            </w:r>
          </w:p>
          <w:p w:rsidR="007017A3" w:rsidP="007017A3" w:rsidRDefault="007017A3" w14:paraId="381DB55B" w14:textId="77777777">
            <w:pPr>
              <w:rPr>
                <w:rFonts w:ascii="Arial" w:hAnsi="Arial" w:eastAsia="Times New Roman" w:cs="Arial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66C33A86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712-249-6024</w:t>
            </w:r>
          </w:p>
          <w:p w:rsidR="007017A3" w:rsidP="007017A3" w:rsidRDefault="007017A3" w14:paraId="6AA9180B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</w:p>
        </w:tc>
        <w:tc>
          <w:tcPr>
            <w:tcW w:w="1795" w:type="dxa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tcMar/>
            <w:vAlign w:val="center"/>
          </w:tcPr>
          <w:p w:rsidR="007017A3" w:rsidP="007017A3" w:rsidRDefault="007017A3" w14:paraId="740C5761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Nebraska City</w:t>
            </w:r>
          </w:p>
        </w:tc>
      </w:tr>
      <w:tr w:rsidRPr="008C310C" w:rsidR="00601CB6" w:rsidTr="7D4B4587" w14:paraId="111C595A" w14:textId="77777777">
        <w:trPr>
          <w:trHeight w:val="487"/>
        </w:trPr>
        <w:tc>
          <w:tcPr>
            <w:tcW w:w="2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601CB6" w:rsidP="007017A3" w:rsidRDefault="00601CB6" w14:paraId="6E134640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Hoof N Hide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601CB6" w:rsidP="007017A3" w:rsidRDefault="00601CB6" w14:paraId="747B073F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Livestock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601CB6" w:rsidP="007017A3" w:rsidRDefault="00601CB6" w14:paraId="2ED201C9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Ryan Beach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601CB6" w:rsidP="007017A3" w:rsidRDefault="002C7450" w14:paraId="499B4646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 w:rsidRPr="002C7450">
              <w:rPr>
                <w:rFonts w:ascii="Arial" w:hAnsi="Arial" w:eastAsia="Times New Roman" w:cs="Arial"/>
                <w:sz w:val="20"/>
              </w:rPr>
              <w:t>402-269-5032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601CB6" w:rsidP="007017A3" w:rsidRDefault="002C7450" w14:paraId="64E3C57E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Palmyra</w:t>
            </w:r>
          </w:p>
        </w:tc>
      </w:tr>
      <w:tr w:rsidRPr="008C310C" w:rsidR="007017A3" w:rsidTr="7D4B4587" w14:paraId="054A23CE" w14:textId="77777777">
        <w:trPr>
          <w:trHeight w:val="487"/>
        </w:trPr>
        <w:tc>
          <w:tcPr>
            <w:tcW w:w="2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7017A3" w:rsidP="169AEA3B" w:rsidRDefault="546577FE" w14:paraId="371907FA" w14:textId="31F261FA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37CA38D7">
              <w:rPr>
                <w:rFonts w:ascii="Arial" w:hAnsi="Arial" w:eastAsia="Times New Roman" w:cs="Arial"/>
                <w:sz w:val="20"/>
                <w:szCs w:val="20"/>
              </w:rPr>
              <w:t>Little Clovers Clover Kid</w:t>
            </w:r>
            <w:r w:rsidRPr="37CA38D7" w:rsidR="23FAEAD1">
              <w:rPr>
                <w:rFonts w:ascii="Arial" w:hAnsi="Arial" w:eastAsia="Times New Roman" w:cs="Arial"/>
                <w:sz w:val="20"/>
                <w:szCs w:val="20"/>
              </w:rPr>
              <w:t xml:space="preserve"> Club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7017A3" w:rsidP="37CA38D7" w:rsidRDefault="23FAEAD1" w14:paraId="5653CA6D" w14:textId="76A150B6">
            <w:pPr>
              <w:spacing w:line="259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37CA38D7">
              <w:rPr>
                <w:rFonts w:ascii="Arial" w:hAnsi="Arial" w:eastAsia="Times New Roman" w:cs="Arial"/>
                <w:sz w:val="20"/>
                <w:szCs w:val="20"/>
              </w:rPr>
              <w:t>Clover Kids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7017A3" w:rsidP="169AEA3B" w:rsidRDefault="546577FE" w14:paraId="678991CF" w14:textId="505E65CA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 xml:space="preserve">Erin Steinhoff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7017A3" w:rsidP="169AEA3B" w:rsidRDefault="546577FE" w14:paraId="23ABA6B7" w14:textId="4CCA7135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402-297-1210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C310C" w:rsidR="007017A3" w:rsidP="169AEA3B" w:rsidRDefault="546577FE" w14:paraId="0B277F45" w14:textId="35294E35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 xml:space="preserve">Syracuse </w:t>
            </w:r>
          </w:p>
        </w:tc>
      </w:tr>
      <w:tr w:rsidRPr="008C310C" w:rsidR="007017A3" w:rsidTr="7D4B4587" w14:paraId="0D1381A6" w14:textId="77777777">
        <w:trPr>
          <w:trHeight w:val="412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228E904D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Little Nemaha</w:t>
            </w:r>
          </w:p>
        </w:tc>
        <w:tc>
          <w:tcPr>
            <w:tcW w:w="1590" w:type="dxa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noWrap/>
            <w:tcMar/>
            <w:vAlign w:val="center"/>
          </w:tcPr>
          <w:p w:rsidR="169AEA3B" w:rsidP="169AEA3B" w:rsidRDefault="169AEA3B" w14:paraId="05E0AAC8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Livestock &amp; FCS*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12C1B8F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Lynnet Talcott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3A4DB5C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402-782-2009</w:t>
            </w:r>
          </w:p>
        </w:tc>
        <w:tc>
          <w:tcPr>
            <w:tcW w:w="1795" w:type="dxa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noWrap/>
            <w:tcMar/>
            <w:vAlign w:val="center"/>
          </w:tcPr>
          <w:p w:rsidR="169AEA3B" w:rsidP="169AEA3B" w:rsidRDefault="169AEA3B" w14:paraId="7D3B2D4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Bennet</w:t>
            </w:r>
          </w:p>
        </w:tc>
      </w:tr>
      <w:tr w:rsidRPr="008C310C" w:rsidR="007017A3" w:rsidTr="7D4B4587" w14:paraId="7E6B5C8B" w14:textId="77777777">
        <w:trPr>
          <w:trHeight w:val="313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02A5ADD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Lucky Clovers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7B190162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FCS*</w:t>
            </w: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61453715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Melissa Tompkins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4852670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402-269-5341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4CFA49B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Syracuse</w:t>
            </w:r>
          </w:p>
        </w:tc>
      </w:tr>
      <w:tr w:rsidRPr="008C310C" w:rsidR="007017A3" w:rsidTr="7D4B4587" w14:paraId="697A3905" w14:textId="77777777">
        <w:trPr>
          <w:trHeight w:val="557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1F256046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N.V. Helping Hands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27E2CD50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169AEA3B" w:rsidP="169AEA3B" w:rsidRDefault="169AEA3B" w14:paraId="08749836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FCS* &amp; SET**</w:t>
            </w: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0B1F383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Sarah Purcell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6ABE846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402-269-5593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78B6202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169AEA3B" w:rsidP="169AEA3B" w:rsidRDefault="169AEA3B" w14:paraId="09C2D3D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Cook</w:t>
            </w:r>
          </w:p>
        </w:tc>
      </w:tr>
      <w:tr w:rsidRPr="008C310C" w:rsidR="007017A3" w:rsidTr="7D4B4587" w14:paraId="4C563C63" w14:textId="77777777">
        <w:trPr>
          <w:trHeight w:val="557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43710D5A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North Branch Rancheros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1950A60B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Livestock</w:t>
            </w: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673F240A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Jacki Stubbendick</w:t>
            </w:r>
          </w:p>
          <w:p w:rsidR="169AEA3B" w:rsidP="169AEA3B" w:rsidRDefault="169AEA3B" w14:paraId="6F42858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Kelsey Stubbendick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46041A9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402-525-4879</w:t>
            </w:r>
          </w:p>
          <w:p w:rsidR="169AEA3B" w:rsidP="169AEA3B" w:rsidRDefault="169AEA3B" w14:paraId="7915FAE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402-416-8888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650013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Avoca</w:t>
            </w:r>
          </w:p>
        </w:tc>
      </w:tr>
      <w:tr w:rsidRPr="008C310C" w:rsidR="004A6955" w:rsidTr="7D4B4587" w14:paraId="2CC1CFE5" w14:textId="77777777">
        <w:trPr>
          <w:trHeight w:val="557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4962329E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Osagers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6286BD62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Livestock &amp; SET**</w:t>
            </w: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5E3B08B6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Bret Wellensiek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13D2D97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402-440-6890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69AEA3B" w:rsidP="169AEA3B" w:rsidRDefault="169AEA3B" w14:paraId="72B9830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Cook</w:t>
            </w:r>
          </w:p>
        </w:tc>
      </w:tr>
      <w:tr w:rsidR="7D4B4587" w:rsidTr="7D4B4587" w14:paraId="34FC3D8D">
        <w:trPr>
          <w:trHeight w:val="313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7D4B4587" w:rsidP="7D4B4587" w:rsidRDefault="7D4B4587" w14:paraId="61743829" w14:textId="6A2952A1"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 w:rsidRPr="7D4B4587" w:rsidR="7D4B4587">
              <w:rPr>
                <w:rFonts w:ascii="Arial" w:hAnsi="Arial" w:eastAsia="Times New Roman" w:cs="Arial"/>
                <w:sz w:val="20"/>
                <w:szCs w:val="20"/>
              </w:rPr>
              <w:t xml:space="preserve">Otoe County Aggies 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7D4B4587" w:rsidP="7D4B4587" w:rsidRDefault="7D4B4587" w14:paraId="7F5704A0" w14:textId="14237B16"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 w:rsidRPr="7D4B4587" w:rsidR="7D4B4587">
              <w:rPr>
                <w:rFonts w:ascii="Arial" w:hAnsi="Arial" w:eastAsia="Times New Roman" w:cs="Arial"/>
                <w:sz w:val="20"/>
                <w:szCs w:val="20"/>
              </w:rPr>
              <w:t>Livestock and FCS*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7D4B4587" w:rsidP="7D4B4587" w:rsidRDefault="7D4B4587" w14:paraId="39793B45" w14:textId="018D9AED"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 w:rsidRPr="7D4B4587" w:rsidR="7D4B4587">
              <w:rPr>
                <w:rFonts w:ascii="Arial" w:hAnsi="Arial" w:eastAsia="Times New Roman" w:cs="Arial"/>
                <w:sz w:val="20"/>
                <w:szCs w:val="20"/>
              </w:rPr>
              <w:t xml:space="preserve">Megan Brehm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7D4B4587" w:rsidP="7D4B4587" w:rsidRDefault="7D4B4587" w14:paraId="6400168E" w14:textId="16BEBB1E">
            <w:pPr>
              <w:pStyle w:val="Normal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7D4B4587" w:rsidR="7D4B4587">
              <w:rPr>
                <w:rFonts w:ascii="Arial" w:hAnsi="Arial" w:eastAsia="Times New Roman" w:cs="Arial"/>
                <w:sz w:val="20"/>
                <w:szCs w:val="20"/>
              </w:rPr>
              <w:t>402-209-3148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7D4B4587" w:rsidP="7D4B4587" w:rsidRDefault="7D4B4587" w14:paraId="414F7799" w14:textId="7732C85F">
            <w:pPr>
              <w:pStyle w:val="Normal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7D4B4587" w:rsidR="7D4B4587">
              <w:rPr>
                <w:rFonts w:ascii="Arial" w:hAnsi="Arial" w:eastAsia="Times New Roman" w:cs="Arial"/>
                <w:sz w:val="20"/>
                <w:szCs w:val="20"/>
              </w:rPr>
              <w:t xml:space="preserve">Talmage </w:t>
            </w:r>
          </w:p>
        </w:tc>
      </w:tr>
      <w:tr w:rsidRPr="008C310C" w:rsidR="007017A3" w:rsidTr="7D4B4587" w14:paraId="79C771EE" w14:textId="77777777">
        <w:trPr>
          <w:trHeight w:val="313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7017A3" w:rsidP="169AEA3B" w:rsidRDefault="61898F07" w14:paraId="6E7CEE26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Otoe County 4-H Dog Club</w:t>
            </w:r>
          </w:p>
          <w:p w:rsidR="007017A3" w:rsidP="169AEA3B" w:rsidRDefault="007017A3" w14:paraId="22514262" w14:textId="16784F31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7017A3" w:rsidP="169AEA3B" w:rsidRDefault="61898F07" w14:paraId="0D3BA7C8" w14:textId="1CF928D1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 xml:space="preserve">Dogs </w:t>
            </w:r>
          </w:p>
          <w:p w:rsidR="007017A3" w:rsidP="169AEA3B" w:rsidRDefault="007017A3" w14:paraId="226C7A4D" w14:textId="79A94222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7017A3" w:rsidP="169AEA3B" w:rsidRDefault="61898F07" w14:paraId="63D90F1E" w14:textId="1015FC9C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</w:p>
          <w:p w:rsidR="007017A3" w:rsidP="169AEA3B" w:rsidRDefault="61898F07" w14:paraId="513021DF" w14:textId="01BB33A0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 xml:space="preserve">Evangeline </w:t>
            </w:r>
            <w:r w:rsidRPr="169AEA3B" w:rsidR="0D20C890">
              <w:rPr>
                <w:rFonts w:ascii="Arial" w:hAnsi="Arial" w:eastAsia="Times New Roman" w:cs="Arial"/>
                <w:sz w:val="20"/>
                <w:szCs w:val="20"/>
              </w:rPr>
              <w:t>Stuck DVM</w:t>
            </w:r>
          </w:p>
          <w:p w:rsidR="007017A3" w:rsidP="169AEA3B" w:rsidRDefault="007017A3" w14:paraId="369CA780" w14:textId="0118A0D9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7017A3" w:rsidP="169AEA3B" w:rsidRDefault="61898F07" w14:paraId="4A061BC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402-873-0600</w:t>
            </w:r>
          </w:p>
          <w:p w:rsidR="007017A3" w:rsidP="169AEA3B" w:rsidRDefault="007017A3" w14:paraId="32D2B6F0" w14:textId="6F16573A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7017A3" w:rsidP="169AEA3B" w:rsidRDefault="61898F07" w14:paraId="797993BE" w14:textId="278CC9DD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Dunbar</w:t>
            </w:r>
          </w:p>
          <w:p w:rsidR="007017A3" w:rsidP="169AEA3B" w:rsidRDefault="007017A3" w14:paraId="58C0DC12" w14:textId="3073BEC5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C310C" w:rsidR="007017A3" w:rsidTr="7D4B4587" w14:paraId="6E4FBC58" w14:textId="77777777">
        <w:trPr>
          <w:trHeight w:val="313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7017A3" w:rsidP="007017A3" w:rsidRDefault="007017A3" w14:paraId="736ABE08" w14:textId="77777777">
            <w:pPr>
              <w:rPr>
                <w:rFonts w:ascii="Arial" w:hAnsi="Arial" w:eastAsia="Times New Roman" w:cs="Arial"/>
                <w:sz w:val="20"/>
              </w:rPr>
            </w:pPr>
            <w:r w:rsidRPr="00227F50">
              <w:rPr>
                <w:rFonts w:ascii="Arial" w:hAnsi="Arial" w:eastAsia="Times New Roman" w:cs="Arial"/>
                <w:sz w:val="20"/>
              </w:rPr>
              <w:t>Otoe County Outdoor Skills 4-H Club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7017A3" w:rsidP="007017A3" w:rsidRDefault="007017A3" w14:paraId="61091B6F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Outdoor Skills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356E6C22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Jon Tidwell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68372306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402-541-9542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7017A3" w:rsidP="007017A3" w:rsidRDefault="007017A3" w14:paraId="264792BE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Palmyra/</w:t>
            </w:r>
          </w:p>
          <w:p w:rsidR="007017A3" w:rsidP="007017A3" w:rsidRDefault="007017A3" w14:paraId="22D55CA4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Otoe County</w:t>
            </w:r>
          </w:p>
        </w:tc>
      </w:tr>
      <w:tr w:rsidRPr="008C310C" w:rsidR="007017A3" w:rsidTr="7D4B4587" w14:paraId="0CABA682" w14:textId="77777777">
        <w:trPr>
          <w:trHeight w:val="413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169AEA3B" w:rsidP="169AEA3B" w:rsidRDefault="169AEA3B" w14:paraId="34A00671" w14:textId="05AD0B36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Otoe County Sharp Shooter</w:t>
            </w:r>
            <w:r w:rsidRPr="169AEA3B" w:rsidR="246AE3AE">
              <w:rPr>
                <w:rFonts w:ascii="Arial" w:hAnsi="Arial" w:eastAsia="Times New Roman" w:cs="Arial"/>
                <w:sz w:val="20"/>
                <w:szCs w:val="20"/>
              </w:rPr>
              <w:t>s</w:t>
            </w:r>
          </w:p>
          <w:p w:rsidR="169AEA3B" w:rsidP="169AEA3B" w:rsidRDefault="169AEA3B" w14:paraId="421CD2C3" w14:textId="2B9E2341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246AE3AE" w:rsidP="169AEA3B" w:rsidRDefault="246AE3AE" w14:paraId="4C2F553D" w14:textId="2D214BBB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 xml:space="preserve">                       </w:t>
            </w:r>
            <w:r w:rsidRPr="169AEA3B" w:rsidR="169AEA3B">
              <w:rPr>
                <w:rFonts w:ascii="Arial" w:hAnsi="Arial" w:eastAsia="Times New Roman" w:cs="Arial"/>
                <w:sz w:val="20"/>
                <w:szCs w:val="20"/>
              </w:rPr>
              <w:t>BB Gun/Air Rifle</w:t>
            </w:r>
          </w:p>
          <w:p w:rsidR="169AEA3B" w:rsidP="169AEA3B" w:rsidRDefault="169AEA3B" w14:paraId="3408573C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F058E" w:rsidR="007017A3" w:rsidP="169AEA3B" w:rsidRDefault="63EA4309" w14:paraId="24D9CB26" w14:textId="43A2154D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 xml:space="preserve">Sherlyn Damme </w:t>
            </w:r>
          </w:p>
          <w:p w:rsidRPr="003F058E" w:rsidR="007017A3" w:rsidP="169AEA3B" w:rsidRDefault="007017A3" w14:paraId="37908C72" w14:textId="6A12CF1B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F058E" w:rsidR="007017A3" w:rsidP="169AEA3B" w:rsidRDefault="007017A3" w14:paraId="172543C3" w14:textId="41180089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F058E" w:rsidR="007017A3" w:rsidP="169AEA3B" w:rsidRDefault="63EA4309" w14:paraId="20AF12CF" w14:textId="62CFA8B5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>402-269-5668</w:t>
            </w:r>
          </w:p>
          <w:p w:rsidRPr="003F058E" w:rsidR="007017A3" w:rsidP="169AEA3B" w:rsidRDefault="007017A3" w14:paraId="5EF0AE92" w14:textId="2F457EFF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F058E" w:rsidR="007017A3" w:rsidP="169AEA3B" w:rsidRDefault="007017A3" w14:paraId="0BA544AB" w14:textId="3CC709F6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3F058E" w:rsidR="007017A3" w:rsidP="169AEA3B" w:rsidRDefault="63EA4309" w14:paraId="200C3DA2" w14:textId="3F3EAE00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169AEA3B">
              <w:rPr>
                <w:rFonts w:ascii="Arial" w:hAnsi="Arial" w:eastAsia="Times New Roman" w:cs="Arial"/>
                <w:sz w:val="20"/>
                <w:szCs w:val="20"/>
              </w:rPr>
              <w:t xml:space="preserve">Syracuse </w:t>
            </w:r>
          </w:p>
          <w:p w:rsidRPr="003F058E" w:rsidR="007017A3" w:rsidP="169AEA3B" w:rsidRDefault="007017A3" w14:paraId="3E12EE46" w14:textId="328EA1CB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F058E" w:rsidR="007017A3" w:rsidP="169AEA3B" w:rsidRDefault="007017A3" w14:paraId="5E4809C5" w14:textId="60C4EFBF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C310C" w:rsidR="007017A3" w:rsidTr="7D4B4587" w14:paraId="1E7A7A9A" w14:textId="77777777">
        <w:trPr>
          <w:trHeight w:val="440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7017A3" w:rsidP="007017A3" w:rsidRDefault="007017A3" w14:paraId="301F77D5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Silver Creek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7017A3" w:rsidP="007017A3" w:rsidRDefault="007017A3" w14:paraId="4244FF78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FCS* &amp; SET**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6C09774E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Denise Knutson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4232EDF0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402-560-6468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7017A3" w:rsidP="007017A3" w:rsidRDefault="007017A3" w14:paraId="36DEDABE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Palmyra</w:t>
            </w:r>
          </w:p>
        </w:tc>
      </w:tr>
      <w:tr w:rsidRPr="00BE78FA" w:rsidR="007017A3" w:rsidTr="7D4B4587" w14:paraId="17222A08" w14:textId="77777777">
        <w:trPr>
          <w:trHeight w:val="402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5BBE15AC" w14:textId="77777777">
            <w:pPr>
              <w:rPr>
                <w:rFonts w:ascii="Arial" w:hAnsi="Arial" w:eastAsia="Times New Roman" w:cs="Arial"/>
                <w:sz w:val="20"/>
              </w:rPr>
            </w:pPr>
          </w:p>
          <w:p w:rsidR="007017A3" w:rsidP="007017A3" w:rsidRDefault="007017A3" w14:paraId="26525C60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Wilson Creek Feeders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40AE9023" w14:textId="77777777">
            <w:pPr>
              <w:rPr>
                <w:rFonts w:ascii="Arial" w:hAnsi="Arial" w:eastAsia="Times New Roman" w:cs="Arial"/>
                <w:sz w:val="20"/>
              </w:rPr>
            </w:pPr>
          </w:p>
          <w:p w:rsidR="007017A3" w:rsidP="007017A3" w:rsidRDefault="007017A3" w14:paraId="03DC7093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Livestock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3AD7736C" w14:textId="77777777">
            <w:pPr>
              <w:rPr>
                <w:rFonts w:ascii="Arial" w:hAnsi="Arial" w:eastAsia="Times New Roman" w:cs="Arial"/>
                <w:sz w:val="20"/>
              </w:rPr>
            </w:pPr>
          </w:p>
          <w:p w:rsidR="007017A3" w:rsidP="007017A3" w:rsidRDefault="007017A3" w14:paraId="7673BCAA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Randy Peterson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5119BC12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</w:p>
          <w:p w:rsidR="007017A3" w:rsidP="007017A3" w:rsidRDefault="007017A3" w14:paraId="6350D12F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402-873-4352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2E75DF54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 xml:space="preserve">   </w:t>
            </w:r>
          </w:p>
          <w:p w:rsidR="007017A3" w:rsidP="007017A3" w:rsidRDefault="007017A3" w14:paraId="7B055887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Nebraska City</w:t>
            </w:r>
          </w:p>
        </w:tc>
      </w:tr>
      <w:tr w:rsidRPr="00BE78FA" w:rsidR="007017A3" w:rsidTr="7D4B4587" w14:paraId="13147DA8" w14:textId="77777777">
        <w:trPr>
          <w:trHeight w:val="402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14B33978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Wyoming Feeders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3AB06BCA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Livestock &amp; FCS*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1D23EAE5" w14:textId="77777777">
            <w:pPr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Michael &amp; Brenda Wieckhorst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05F703C0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402-209-0844</w:t>
            </w:r>
          </w:p>
          <w:p w:rsidR="007017A3" w:rsidP="007017A3" w:rsidRDefault="007017A3" w14:paraId="705784D6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402-874-1234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7017A3" w:rsidP="007017A3" w:rsidRDefault="007017A3" w14:paraId="688FE666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</w:p>
          <w:p w:rsidR="007017A3" w:rsidP="007017A3" w:rsidRDefault="007017A3" w14:paraId="7386BD2E" w14:textId="77777777">
            <w:pPr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>Nebraska City</w:t>
            </w:r>
          </w:p>
        </w:tc>
      </w:tr>
    </w:tbl>
    <w:p w:rsidR="00B916EE" w:rsidP="00F805D0" w:rsidRDefault="00B916EE" w14:paraId="2AC13997" w14:textId="77777777">
      <w:pPr>
        <w:jc w:val="center"/>
        <w:rPr>
          <w:rFonts w:ascii="Comic Sans MS" w:hAnsi="Comic Sans MS" w:cs="Arial"/>
          <w:szCs w:val="28"/>
        </w:rPr>
      </w:pPr>
    </w:p>
    <w:p w:rsidRPr="007017A3" w:rsidR="00F805D0" w:rsidP="00F805D0" w:rsidRDefault="00F805D0" w14:paraId="142557E5" w14:textId="3B2F9057">
      <w:pPr>
        <w:jc w:val="center"/>
        <w:rPr>
          <w:rFonts w:ascii="Comic Sans MS" w:hAnsi="Comic Sans MS" w:cs="Arial"/>
          <w:szCs w:val="28"/>
        </w:rPr>
      </w:pPr>
      <w:r w:rsidRPr="169AEA3B">
        <w:rPr>
          <w:rFonts w:ascii="Comic Sans MS" w:hAnsi="Comic Sans MS" w:cs="Arial"/>
        </w:rPr>
        <w:t>(Over)</w:t>
      </w:r>
    </w:p>
    <w:p w:rsidR="169AEA3B" w:rsidP="169AEA3B" w:rsidRDefault="169AEA3B" w14:paraId="485A409B" w14:textId="4DE952B5">
      <w:pPr>
        <w:jc w:val="center"/>
        <w:rPr>
          <w:rFonts w:ascii="Comic Sans MS" w:hAnsi="Comic Sans MS" w:cs="Arial"/>
        </w:rPr>
      </w:pPr>
    </w:p>
    <w:p w:rsidR="00C33358" w:rsidP="00C33358" w:rsidRDefault="00C33358" w14:paraId="2D3D068D" w14:textId="77777777"/>
    <w:p w:rsidR="169AEA3B" w:rsidP="169AEA3B" w:rsidRDefault="169AEA3B" w14:paraId="30D2D845" w14:textId="408BA11C">
      <w:pPr>
        <w:rPr>
          <w:rFonts w:ascii="Comic Sans MS" w:hAnsi="Comic Sans MS" w:cs="Arial"/>
        </w:rPr>
      </w:pPr>
    </w:p>
    <w:p w:rsidR="169AEA3B" w:rsidP="169AEA3B" w:rsidRDefault="169AEA3B" w14:paraId="4E55BFE4" w14:textId="5EF1DB7F">
      <w:pPr>
        <w:rPr>
          <w:rFonts w:ascii="Comic Sans MS" w:hAnsi="Comic Sans MS" w:cs="Arial"/>
        </w:rPr>
      </w:pPr>
    </w:p>
    <w:p w:rsidR="00C333A8" w:rsidP="00C333A8" w:rsidRDefault="00C333A8" w14:paraId="19311249" w14:textId="7777777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*FCS stands for Family and Consumer Science projects </w:t>
      </w:r>
      <w:proofErr w:type="gramStart"/>
      <w:r>
        <w:rPr>
          <w:rFonts w:ascii="Comic Sans MS" w:hAnsi="Comic Sans MS" w:cs="Arial"/>
        </w:rPr>
        <w:t>including:</w:t>
      </w:r>
      <w:proofErr w:type="gramEnd"/>
      <w:r>
        <w:rPr>
          <w:rFonts w:ascii="Comic Sans MS" w:hAnsi="Comic Sans MS" w:cs="Arial"/>
        </w:rPr>
        <w:t xml:space="preserve"> food and nutrition, clothing and textiles, human development, and consumer management. </w:t>
      </w:r>
    </w:p>
    <w:p w:rsidR="00C333A8" w:rsidP="00C333A8" w:rsidRDefault="00C333A8" w14:paraId="0A9743CE" w14:textId="77777777">
      <w:pPr>
        <w:rPr>
          <w:rFonts w:ascii="Comic Sans MS" w:hAnsi="Comic Sans MS" w:cs="Arial"/>
        </w:rPr>
      </w:pPr>
    </w:p>
    <w:p w:rsidR="00C333A8" w:rsidP="00C333A8" w:rsidRDefault="00C333A8" w14:paraId="6810DBAC" w14:textId="7777777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**SET stands for Science, Engineering, and Technology projects </w:t>
      </w:r>
      <w:proofErr w:type="gramStart"/>
      <w:r>
        <w:rPr>
          <w:rFonts w:ascii="Comic Sans MS" w:hAnsi="Comic Sans MS" w:cs="Arial"/>
        </w:rPr>
        <w:t>including:</w:t>
      </w:r>
      <w:proofErr w:type="gramEnd"/>
      <w:r>
        <w:rPr>
          <w:rFonts w:ascii="Comic Sans MS" w:hAnsi="Comic Sans MS" w:cs="Arial"/>
        </w:rPr>
        <w:t xml:space="preserve">  aerospace, computers, electricity, 4-wheelin’, robotics, small engines, wind energy, woodworking, and welding.</w:t>
      </w:r>
    </w:p>
    <w:p w:rsidR="00C333A8" w:rsidP="00C333A8" w:rsidRDefault="00C333A8" w14:paraId="69C84B45" w14:textId="77777777">
      <w:pPr>
        <w:rPr>
          <w:rFonts w:ascii="Comic Sans MS" w:hAnsi="Comic Sans MS" w:cs="Arial"/>
        </w:rPr>
      </w:pPr>
    </w:p>
    <w:p w:rsidR="00C333A8" w:rsidP="00C333A8" w:rsidRDefault="00C333A8" w14:paraId="43FC8496" w14:textId="7777777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Club members may also be involved in projects that fall under: Environmental Education &amp; Earth Sciences, Healthy Lifestyles Education, Leadership &amp; Citizenship, and Plant Science. </w:t>
      </w:r>
    </w:p>
    <w:p w:rsidR="00C333A8" w:rsidP="00C333A8" w:rsidRDefault="00C333A8" w14:paraId="49774542" w14:textId="77777777">
      <w:pPr>
        <w:rPr>
          <w:rFonts w:ascii="Comic Sans MS" w:hAnsi="Comic Sans MS" w:cs="Arial"/>
        </w:rPr>
      </w:pPr>
    </w:p>
    <w:p w:rsidR="00C333A8" w:rsidP="00C333A8" w:rsidRDefault="00C333A8" w14:paraId="7FA8DBD9" w14:textId="7777777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Many of the clubs have members involved in projects other than the clubs’ main project. As a 4-H member, you may participate in any project regardless of your clubs’ focus.</w:t>
      </w:r>
    </w:p>
    <w:p w:rsidR="00C333A8" w:rsidP="00C333A8" w:rsidRDefault="00C333A8" w14:paraId="0C072319" w14:textId="77777777">
      <w:pPr>
        <w:rPr>
          <w:rFonts w:ascii="Comic Sans MS" w:hAnsi="Comic Sans MS" w:cs="Arial"/>
        </w:rPr>
      </w:pPr>
    </w:p>
    <w:p w:rsidR="00C333A8" w:rsidP="00C333A8" w:rsidRDefault="00C333A8" w14:paraId="08DA34F3" w14:textId="77777777">
      <w:pPr>
        <w:jc w:val="center"/>
        <w:rPr>
          <w:rFonts w:ascii="Comic Sans MS" w:hAnsi="Comic Sans MS" w:cs="Arial"/>
          <w:sz w:val="36"/>
          <w:szCs w:val="36"/>
        </w:rPr>
      </w:pPr>
      <w:r w:rsidRPr="00BA1138">
        <w:rPr>
          <w:rFonts w:ascii="Comic Sans MS" w:hAnsi="Comic Sans MS" w:cs="Arial"/>
          <w:sz w:val="36"/>
          <w:szCs w:val="36"/>
        </w:rPr>
        <w:t xml:space="preserve">Questions? </w:t>
      </w:r>
      <w:r>
        <w:rPr>
          <w:rFonts w:ascii="Comic Sans MS" w:hAnsi="Comic Sans MS" w:cs="Arial"/>
          <w:sz w:val="36"/>
          <w:szCs w:val="36"/>
        </w:rPr>
        <w:t xml:space="preserve"> </w:t>
      </w:r>
    </w:p>
    <w:p w:rsidR="00C333A8" w:rsidP="00C333A8" w:rsidRDefault="00C333A8" w14:paraId="362E10F7" w14:textId="77777777">
      <w:pPr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Contact:</w:t>
      </w:r>
    </w:p>
    <w:p w:rsidR="00C333A8" w:rsidP="00C333A8" w:rsidRDefault="00C333A8" w14:paraId="204DA089" w14:textId="77777777">
      <w:pPr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Nebraska Extension in Otoe County</w:t>
      </w:r>
    </w:p>
    <w:p w:rsidR="00C333A8" w:rsidP="00C333A8" w:rsidRDefault="00C333A8" w14:paraId="5D146236" w14:textId="77777777">
      <w:pPr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620 1</w:t>
      </w:r>
      <w:r w:rsidRPr="003B72D9">
        <w:rPr>
          <w:rFonts w:ascii="Comic Sans MS" w:hAnsi="Comic Sans MS" w:cs="Arial"/>
          <w:sz w:val="32"/>
          <w:szCs w:val="32"/>
          <w:vertAlign w:val="superscript"/>
        </w:rPr>
        <w:t>st</w:t>
      </w:r>
      <w:r>
        <w:rPr>
          <w:rFonts w:ascii="Comic Sans MS" w:hAnsi="Comic Sans MS" w:cs="Arial"/>
          <w:sz w:val="32"/>
          <w:szCs w:val="32"/>
        </w:rPr>
        <w:t xml:space="preserve"> Street, P.O. Box 160</w:t>
      </w:r>
    </w:p>
    <w:p w:rsidR="00C333A8" w:rsidP="00C333A8" w:rsidRDefault="00C333A8" w14:paraId="7208A587" w14:textId="77777777">
      <w:pPr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402-269-2301</w:t>
      </w:r>
    </w:p>
    <w:p w:rsidR="00C333A8" w:rsidP="00C333A8" w:rsidRDefault="009E2DB5" w14:paraId="50C32C2B" w14:textId="77777777">
      <w:pPr>
        <w:jc w:val="center"/>
        <w:rPr>
          <w:rFonts w:ascii="Comic Sans MS" w:hAnsi="Comic Sans MS" w:cs="Arial"/>
          <w:sz w:val="32"/>
          <w:szCs w:val="32"/>
        </w:rPr>
      </w:pPr>
      <w:hyperlink w:history="1" r:id="rId10">
        <w:r w:rsidRPr="00536D6D" w:rsidR="00C333A8">
          <w:rPr>
            <w:rStyle w:val="Hyperlink"/>
            <w:rFonts w:ascii="Comic Sans MS" w:hAnsi="Comic Sans MS" w:cs="Arial"/>
            <w:sz w:val="32"/>
            <w:szCs w:val="32"/>
          </w:rPr>
          <w:t>Otoe-county@unl.edu</w:t>
        </w:r>
      </w:hyperlink>
      <w:r w:rsidR="00C333A8">
        <w:rPr>
          <w:rFonts w:ascii="Comic Sans MS" w:hAnsi="Comic Sans MS" w:cs="Arial"/>
          <w:sz w:val="32"/>
          <w:szCs w:val="32"/>
        </w:rPr>
        <w:t xml:space="preserve"> </w:t>
      </w:r>
    </w:p>
    <w:p w:rsidR="00C333A8" w:rsidP="00C333A8" w:rsidRDefault="00C333A8" w14:paraId="6A825ED6" w14:textId="77777777">
      <w:pPr>
        <w:rPr>
          <w:rFonts w:ascii="Comic Sans MS" w:hAnsi="Comic Sans MS" w:cs="Arial"/>
        </w:rPr>
      </w:pPr>
    </w:p>
    <w:p w:rsidR="00C333A8" w:rsidP="00C333A8" w:rsidRDefault="00C333A8" w14:paraId="267D2331" w14:textId="77777777">
      <w:pPr>
        <w:jc w:val="center"/>
        <w:rPr>
          <w:rFonts w:ascii="Comic Sans MS" w:hAnsi="Comic Sans MS" w:cs="Arial"/>
          <w:sz w:val="32"/>
          <w:szCs w:val="32"/>
        </w:rPr>
      </w:pPr>
      <w:r w:rsidRPr="00DA75DD">
        <w:rPr>
          <w:rFonts w:ascii="Comic Sans MS" w:hAnsi="Comic Sans MS" w:cs="Arial"/>
          <w:sz w:val="32"/>
          <w:szCs w:val="32"/>
        </w:rPr>
        <w:t xml:space="preserve">Visit our website:  </w:t>
      </w:r>
      <w:hyperlink w:history="1" r:id="rId11">
        <w:r w:rsidRPr="00DA75DD">
          <w:rPr>
            <w:rStyle w:val="Hyperlink"/>
            <w:rFonts w:ascii="Comic Sans MS" w:hAnsi="Comic Sans MS" w:cs="Arial"/>
            <w:sz w:val="32"/>
            <w:szCs w:val="32"/>
          </w:rPr>
          <w:t>www.otoe.unl.edu</w:t>
        </w:r>
      </w:hyperlink>
    </w:p>
    <w:p w:rsidR="00C333A8" w:rsidP="00C333A8" w:rsidRDefault="00C333A8" w14:paraId="29BBD469" w14:textId="77777777">
      <w:pPr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ab/>
      </w:r>
      <w:r>
        <w:rPr>
          <w:rFonts w:ascii="Comic Sans MS" w:hAnsi="Comic Sans MS" w:cs="Arial"/>
          <w:sz w:val="36"/>
          <w:szCs w:val="36"/>
        </w:rPr>
        <w:tab/>
      </w:r>
    </w:p>
    <w:p w:rsidR="00C333A8" w:rsidP="00C333A8" w:rsidRDefault="00C333A8" w14:paraId="25D0902B" w14:textId="77777777">
      <w:pPr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ab/>
      </w:r>
      <w:r>
        <w:rPr>
          <w:rFonts w:ascii="Comic Sans MS" w:hAnsi="Comic Sans MS" w:cs="Arial"/>
          <w:sz w:val="36"/>
          <w:szCs w:val="36"/>
        </w:rPr>
        <w:tab/>
      </w:r>
      <w:r>
        <w:rPr>
          <w:rFonts w:ascii="Comic Sans MS" w:hAnsi="Comic Sans MS" w:cs="Arial"/>
          <w:sz w:val="36"/>
          <w:szCs w:val="36"/>
        </w:rPr>
        <w:tab/>
      </w:r>
    </w:p>
    <w:p w:rsidRPr="00C333A8" w:rsidR="00C33358" w:rsidP="00C333A8" w:rsidRDefault="00C333A8" w14:paraId="4D379B29" w14:textId="77777777">
      <w:pPr>
        <w:jc w:val="center"/>
        <w:rPr>
          <w:sz w:val="48"/>
          <w:szCs w:val="48"/>
        </w:rPr>
      </w:pPr>
      <w:r w:rsidRPr="00C333A8">
        <w:rPr>
          <w:rFonts w:ascii="Comic Sans MS" w:hAnsi="Comic Sans MS" w:cs="Arial"/>
          <w:sz w:val="48"/>
          <w:szCs w:val="48"/>
        </w:rPr>
        <w:t>Join 4-H today!</w:t>
      </w:r>
    </w:p>
    <w:p w:rsidR="00C33358" w:rsidP="00C33358" w:rsidRDefault="00C33358" w14:paraId="6948500E" w14:textId="77777777"/>
    <w:p w:rsidR="00C33358" w:rsidP="00C33358" w:rsidRDefault="00C33358" w14:paraId="163412F6" w14:textId="77777777"/>
    <w:p w:rsidR="00C33358" w:rsidP="00C33358" w:rsidRDefault="00C33358" w14:paraId="66C83417" w14:textId="77777777"/>
    <w:sectPr w:rsidR="00C33358" w:rsidSect="001B6C94">
      <w:headerReference w:type="default" r:id="rId12"/>
      <w:footerReference w:type="default" r:id="rId13"/>
      <w:pgSz w:w="12240" w:h="15840" w:orient="portrait"/>
      <w:pgMar w:top="1440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2DB5" w:rsidP="006C2F7E" w:rsidRDefault="009E2DB5" w14:paraId="7A4F813E" w14:textId="77777777">
      <w:r>
        <w:separator/>
      </w:r>
    </w:p>
  </w:endnote>
  <w:endnote w:type="continuationSeparator" w:id="0">
    <w:p w:rsidR="009E2DB5" w:rsidP="006C2F7E" w:rsidRDefault="009E2DB5" w14:paraId="38C794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6C65D9" w:rsidRDefault="001B6C94" w14:paraId="2C96685C" w14:textId="77777777">
    <w:pPr>
      <w:pStyle w:val="Footer"/>
    </w:pPr>
    <w:r w:rsidRPr="00F14B15">
      <w:rPr>
        <w:noProof/>
      </w:rPr>
      <w:drawing>
        <wp:anchor distT="0" distB="0" distL="114300" distR="114300" simplePos="0" relativeHeight="251661312" behindDoc="1" locked="0" layoutInCell="1" allowOverlap="1" wp14:anchorId="2EA648F8" wp14:editId="3C4A239E">
          <wp:simplePos x="0" y="0"/>
          <wp:positionH relativeFrom="page">
            <wp:posOffset>6057900</wp:posOffset>
          </wp:positionH>
          <wp:positionV relativeFrom="page">
            <wp:posOffset>9029700</wp:posOffset>
          </wp:positionV>
          <wp:extent cx="1435100" cy="571500"/>
          <wp:effectExtent l="0" t="0" r="12700" b="1270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U_N4c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452FDB" wp14:editId="104994AA">
              <wp:simplePos x="0" y="0"/>
              <wp:positionH relativeFrom="column">
                <wp:posOffset>-914400</wp:posOffset>
              </wp:positionH>
              <wp:positionV relativeFrom="paragraph">
                <wp:posOffset>-455295</wp:posOffset>
              </wp:positionV>
              <wp:extent cx="5257800" cy="96647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1B6C94" w:rsidR="006C65D9" w:rsidP="006C65D9" w:rsidRDefault="006C65D9" w14:paraId="50D79B06" w14:textId="7777777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Nebraska Extension is a Division of the Institute of Agriculture and Natural Resources at the University of Nebraska–Lincoln cooperating with the Counties and the United Sates Department of Agriculture.</w:t>
                          </w:r>
                        </w:p>
                        <w:p w:rsidRPr="001B6C94" w:rsidR="006C65D9" w:rsidP="006C65D9" w:rsidRDefault="006C65D9" w14:paraId="7A630DBE" w14:textId="77777777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:rsidR="006C65D9" w:rsidP="006C65D9" w:rsidRDefault="006C65D9" w14:paraId="451326B0" w14:textId="7777777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Nebraska Extension educational programs abide with the nondiscrimination policies of the University of Nebraska–Lincoln and the United States Department of Agriculture. </w:t>
                          </w:r>
                        </w:p>
                        <w:p w:rsidRPr="001B6C94" w:rsidR="001B6C94" w:rsidP="006C65D9" w:rsidRDefault="001B6C94" w14:paraId="0AC000BD" w14:textId="77777777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:rsidRPr="00413CD1" w:rsidR="001B6C94" w:rsidP="006C65D9" w:rsidRDefault="00413CD1" w14:paraId="02E8FB20" w14:textId="7777777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70BAE00">
              <v:stroke joinstyle="miter"/>
              <v:path gradientshapeok="t" o:connecttype="rect"/>
            </v:shapetype>
            <v:shape id="Text Box 7" style="position:absolute;margin-left:-1in;margin-top:-35.85pt;width:414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">
              <v:textbox inset="0">
                <w:txbxContent>
                  <w:p w:rsidRPr="001B6C94" w:rsidR="006C65D9" w:rsidP="006C65D9" w:rsidRDefault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>Nebraska Extension is a Division of the Institute of Agriculture and Natural Resources at the University of Nebraska–Lincoln cooperating with the Counties and the United Sates Department of Agriculture.</w:t>
                    </w:r>
                  </w:p>
                  <w:p w:rsidRPr="001B6C94" w:rsidR="006C65D9" w:rsidP="006C65D9" w:rsidRDefault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:rsidR="006C65D9" w:rsidP="006C65D9" w:rsidRDefault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Nebraska Extension educational programs abide with the nondiscrimination policies of the University of Nebraska–Lincoln and the United States Department of Agriculture. </w:t>
                    </w:r>
                  </w:p>
                  <w:p w:rsidRPr="001B6C94" w:rsidR="001B6C94" w:rsidP="006C65D9" w:rsidRDefault="001B6C94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:rsidRPr="00413CD1" w:rsidR="001B6C94" w:rsidP="006C65D9" w:rsidRDefault="00413CD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2016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1D908C3" wp14:editId="2E320ADD">
              <wp:simplePos x="0" y="0"/>
              <wp:positionH relativeFrom="page">
                <wp:posOffset>228600</wp:posOffset>
              </wp:positionH>
              <wp:positionV relativeFrom="page">
                <wp:posOffset>8915400</wp:posOffset>
              </wp:positionV>
              <wp:extent cx="7315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>
            <v:line id="Straight Connector 5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black [3213]" strokeweight=".25pt" from="18pt,702pt" to="594pt,702pt" w14:anchorId="3610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2DB5" w:rsidP="006C2F7E" w:rsidRDefault="009E2DB5" w14:paraId="25B4F22A" w14:textId="77777777">
      <w:r>
        <w:separator/>
      </w:r>
    </w:p>
  </w:footnote>
  <w:footnote w:type="continuationSeparator" w:id="0">
    <w:p w:rsidR="009E2DB5" w:rsidP="006C2F7E" w:rsidRDefault="009E2DB5" w14:paraId="04D24B3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C65D9" w:rsidRDefault="00413CD1" w14:paraId="4363DC5C" w14:textId="77777777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8815512" wp14:editId="14A9905F">
          <wp:simplePos x="0" y="0"/>
          <wp:positionH relativeFrom="column">
            <wp:posOffset>-976811</wp:posOffset>
          </wp:positionH>
          <wp:positionV relativeFrom="paragraph">
            <wp:posOffset>-342900</wp:posOffset>
          </wp:positionV>
          <wp:extent cx="2445658" cy="97038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658" cy="97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w:drawing>
        <wp:anchor distT="0" distB="0" distL="114300" distR="114300" simplePos="0" relativeHeight="251660288" behindDoc="1" locked="0" layoutInCell="1" allowOverlap="1" wp14:anchorId="481457AA" wp14:editId="4F73F5B7">
          <wp:simplePos x="0" y="0"/>
          <wp:positionH relativeFrom="page">
            <wp:posOffset>6858000</wp:posOffset>
          </wp:positionH>
          <wp:positionV relativeFrom="page">
            <wp:posOffset>228600</wp:posOffset>
          </wp:positionV>
          <wp:extent cx="678741" cy="685800"/>
          <wp:effectExtent l="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39ED"/>
    <w:multiLevelType w:val="hybridMultilevel"/>
    <w:tmpl w:val="75001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46880"/>
    <w:rsid w:val="00062D79"/>
    <w:rsid w:val="000C4659"/>
    <w:rsid w:val="00102DFC"/>
    <w:rsid w:val="001B6C94"/>
    <w:rsid w:val="00210667"/>
    <w:rsid w:val="0027365D"/>
    <w:rsid w:val="00292C71"/>
    <w:rsid w:val="002A6EAA"/>
    <w:rsid w:val="002C7450"/>
    <w:rsid w:val="00384706"/>
    <w:rsid w:val="00413CD1"/>
    <w:rsid w:val="004A6955"/>
    <w:rsid w:val="004B7EB4"/>
    <w:rsid w:val="004E7C9F"/>
    <w:rsid w:val="00507957"/>
    <w:rsid w:val="0051209C"/>
    <w:rsid w:val="006009CD"/>
    <w:rsid w:val="00601CB6"/>
    <w:rsid w:val="00620F9B"/>
    <w:rsid w:val="00650BEC"/>
    <w:rsid w:val="0065466C"/>
    <w:rsid w:val="00656288"/>
    <w:rsid w:val="00662C7A"/>
    <w:rsid w:val="006C2F7E"/>
    <w:rsid w:val="006C65D9"/>
    <w:rsid w:val="007017A3"/>
    <w:rsid w:val="00723175"/>
    <w:rsid w:val="00727C7E"/>
    <w:rsid w:val="00777B9A"/>
    <w:rsid w:val="007B33C8"/>
    <w:rsid w:val="00840226"/>
    <w:rsid w:val="00884911"/>
    <w:rsid w:val="008A1202"/>
    <w:rsid w:val="009A360A"/>
    <w:rsid w:val="009E2DB5"/>
    <w:rsid w:val="00A149C6"/>
    <w:rsid w:val="00A65323"/>
    <w:rsid w:val="00AC22BC"/>
    <w:rsid w:val="00B916EE"/>
    <w:rsid w:val="00BD0CC3"/>
    <w:rsid w:val="00C33358"/>
    <w:rsid w:val="00C333A8"/>
    <w:rsid w:val="00DD600B"/>
    <w:rsid w:val="00DE4755"/>
    <w:rsid w:val="00DE6FCC"/>
    <w:rsid w:val="00F054DF"/>
    <w:rsid w:val="00F14B15"/>
    <w:rsid w:val="00F805D0"/>
    <w:rsid w:val="0D20C890"/>
    <w:rsid w:val="12692D92"/>
    <w:rsid w:val="12AD5A38"/>
    <w:rsid w:val="169AEA3B"/>
    <w:rsid w:val="23FAEAD1"/>
    <w:rsid w:val="246AE3AE"/>
    <w:rsid w:val="27C32359"/>
    <w:rsid w:val="2A9941A6"/>
    <w:rsid w:val="2EE0CB3F"/>
    <w:rsid w:val="3003B6C3"/>
    <w:rsid w:val="370AF9CE"/>
    <w:rsid w:val="378FF5F9"/>
    <w:rsid w:val="37CA38D7"/>
    <w:rsid w:val="3EFEDC8F"/>
    <w:rsid w:val="45FC9E7D"/>
    <w:rsid w:val="46607FB8"/>
    <w:rsid w:val="46607FB8"/>
    <w:rsid w:val="4A0C7258"/>
    <w:rsid w:val="546577FE"/>
    <w:rsid w:val="570D7619"/>
    <w:rsid w:val="57B6802E"/>
    <w:rsid w:val="61898F07"/>
    <w:rsid w:val="6263745B"/>
    <w:rsid w:val="63EA4309"/>
    <w:rsid w:val="67F7439A"/>
    <w:rsid w:val="742E1DDB"/>
    <w:rsid w:val="7888AA21"/>
    <w:rsid w:val="7A348CE4"/>
    <w:rsid w:val="7D4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0133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C2F7E"/>
  </w:style>
  <w:style w:type="character" w:styleId="Heading1Char" w:customStyle="1">
    <w:name w:val="Heading 1 Char"/>
    <w:basedOn w:val="DefaultParagraphFont"/>
    <w:link w:val="Heading1"/>
    <w:uiPriority w:val="9"/>
    <w:rsid w:val="006C2F7E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C3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otoe.unl.edu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Otoe-county@unl.ed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4050d0-5555-42b4-bc2d-f5bc5a08a3ff">
      <UserInfo>
        <DisplayName>Deborah Weitzenkamp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0" ma:contentTypeDescription="Create a new document." ma:contentTypeScope="" ma:versionID="1fe3699964907e7b510a75c5a90b76af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683cb7162b0463655bb7d6a48e80e99f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E4017-6490-4354-A087-7558B6C5144B}">
  <ds:schemaRefs>
    <ds:schemaRef ds:uri="http://schemas.microsoft.com/office/2006/metadata/properties"/>
    <ds:schemaRef ds:uri="http://schemas.microsoft.com/office/infopath/2007/PartnerControls"/>
    <ds:schemaRef ds:uri="dc4050d0-5555-42b4-bc2d-f5bc5a08a3ff"/>
  </ds:schemaRefs>
</ds:datastoreItem>
</file>

<file path=customXml/itemProps2.xml><?xml version="1.0" encoding="utf-8"?>
<ds:datastoreItem xmlns:ds="http://schemas.openxmlformats.org/officeDocument/2006/customXml" ds:itemID="{62B9821B-B9FE-49C6-937F-0758F1C7B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3DB18-8388-4E06-8178-13FE904AE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UNL Extension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Riese</dc:creator>
  <keywords/>
  <dc:description/>
  <lastModifiedBy>Cheryl Goff</lastModifiedBy>
  <revision>22</revision>
  <lastPrinted>2021-02-22T19:03:00.0000000Z</lastPrinted>
  <dcterms:created xsi:type="dcterms:W3CDTF">2019-08-08T20:43:00.0000000Z</dcterms:created>
  <dcterms:modified xsi:type="dcterms:W3CDTF">2022-02-15T17:11:10.1445518Z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