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32"/>
        <w:gridCol w:w="4931"/>
      </w:tblGrid>
      <w:tr w:rsidR="0030797C" w14:paraId="70B23F0F" w14:textId="77777777" w:rsidTr="005122EC">
        <w:tc>
          <w:tcPr>
            <w:tcW w:w="4926" w:type="dxa"/>
          </w:tcPr>
          <w:p w14:paraId="70B23F09" w14:textId="77777777" w:rsidR="0030797C" w:rsidRDefault="0030797C" w:rsidP="005122EC">
            <w:pPr>
              <w:pBdr>
                <w:bottom w:val="single" w:sz="12" w:space="1" w:color="auto"/>
              </w:pBdr>
            </w:pPr>
          </w:p>
          <w:p w14:paraId="775C76B2" w14:textId="77777777" w:rsidR="0030797C" w:rsidRDefault="0030797C" w:rsidP="005122EC">
            <w:pPr>
              <w:rPr>
                <w:sz w:val="16"/>
              </w:rPr>
            </w:pPr>
            <w:r w:rsidRPr="008D71B4">
              <w:rPr>
                <w:sz w:val="16"/>
              </w:rPr>
              <w:t>Last Name</w:t>
            </w:r>
          </w:p>
          <w:p w14:paraId="53327D8B" w14:textId="77777777" w:rsidR="00DA1B3F" w:rsidRDefault="00DA1B3F" w:rsidP="00DA1B3F">
            <w:pPr>
              <w:pBdr>
                <w:bottom w:val="single" w:sz="12" w:space="1" w:color="auto"/>
              </w:pBdr>
            </w:pPr>
          </w:p>
          <w:p w14:paraId="70B23F0A" w14:textId="3A88996F" w:rsidR="000637B9" w:rsidRPr="00C3380C" w:rsidRDefault="00DA1B3F" w:rsidP="00C3380C">
            <w:pPr>
              <w:rPr>
                <w:sz w:val="16"/>
              </w:rPr>
            </w:pPr>
            <w:r>
              <w:rPr>
                <w:sz w:val="16"/>
              </w:rPr>
              <w:t>Premise ID</w:t>
            </w:r>
            <w:r w:rsidR="00C3380C">
              <w:rPr>
                <w:sz w:val="16"/>
              </w:rPr>
              <w:t>#</w:t>
            </w:r>
          </w:p>
        </w:tc>
        <w:tc>
          <w:tcPr>
            <w:tcW w:w="4932" w:type="dxa"/>
          </w:tcPr>
          <w:p w14:paraId="70B23F0B" w14:textId="77777777" w:rsidR="0030797C" w:rsidRPr="008D71B4" w:rsidRDefault="0030797C" w:rsidP="005122EC">
            <w:pPr>
              <w:pBdr>
                <w:bottom w:val="single" w:sz="12" w:space="1" w:color="auto"/>
              </w:pBdr>
              <w:rPr>
                <w:szCs w:val="16"/>
              </w:rPr>
            </w:pPr>
          </w:p>
          <w:p w14:paraId="12596455" w14:textId="77777777" w:rsidR="0030797C" w:rsidRDefault="0030797C" w:rsidP="005122EC">
            <w:pPr>
              <w:rPr>
                <w:sz w:val="16"/>
                <w:szCs w:val="16"/>
              </w:rPr>
            </w:pPr>
            <w:r w:rsidRPr="008D71B4">
              <w:rPr>
                <w:sz w:val="16"/>
                <w:szCs w:val="16"/>
              </w:rPr>
              <w:t>First Name(s) and Age(s)</w:t>
            </w:r>
          </w:p>
          <w:p w14:paraId="0A6AC2C9" w14:textId="77777777" w:rsidR="00DA1B3F" w:rsidRDefault="00DA1B3F" w:rsidP="00DA1B3F">
            <w:pPr>
              <w:pBdr>
                <w:bottom w:val="single" w:sz="12" w:space="1" w:color="auto"/>
              </w:pBdr>
            </w:pPr>
          </w:p>
          <w:p w14:paraId="70B23F0C" w14:textId="0AD4877D" w:rsidR="00DA1B3F" w:rsidRPr="00C3380C" w:rsidRDefault="00C3380C" w:rsidP="00C3380C">
            <w:pPr>
              <w:rPr>
                <w:sz w:val="16"/>
              </w:rPr>
            </w:pPr>
            <w:r>
              <w:rPr>
                <w:sz w:val="16"/>
              </w:rPr>
              <w:t>YQCA #</w:t>
            </w:r>
          </w:p>
        </w:tc>
        <w:tc>
          <w:tcPr>
            <w:tcW w:w="4931" w:type="dxa"/>
          </w:tcPr>
          <w:p w14:paraId="70B23F0D" w14:textId="77777777" w:rsidR="0030797C" w:rsidRDefault="0030797C" w:rsidP="005122EC">
            <w:pPr>
              <w:pBdr>
                <w:bottom w:val="single" w:sz="12" w:space="1" w:color="auto"/>
              </w:pBdr>
            </w:pPr>
          </w:p>
          <w:p w14:paraId="43BA0A97" w14:textId="77777777" w:rsidR="0030797C" w:rsidRDefault="00C732AD" w:rsidP="005122EC">
            <w:pPr>
              <w:rPr>
                <w:sz w:val="16"/>
              </w:rPr>
            </w:pPr>
            <w:r>
              <w:rPr>
                <w:sz w:val="16"/>
              </w:rPr>
              <w:t xml:space="preserve">4-H </w:t>
            </w:r>
            <w:r w:rsidR="0030797C" w:rsidRPr="008D71B4">
              <w:rPr>
                <w:sz w:val="16"/>
              </w:rPr>
              <w:t xml:space="preserve">Club </w:t>
            </w:r>
            <w:r>
              <w:rPr>
                <w:sz w:val="16"/>
              </w:rPr>
              <w:t xml:space="preserve">| FFA Chapter </w:t>
            </w:r>
            <w:r w:rsidR="0030797C" w:rsidRPr="008D71B4">
              <w:rPr>
                <w:sz w:val="16"/>
              </w:rPr>
              <w:t>Name</w:t>
            </w:r>
          </w:p>
          <w:p w14:paraId="35E5BDFF" w14:textId="77777777" w:rsidR="000637B9" w:rsidRDefault="000637B9" w:rsidP="005122EC">
            <w:pPr>
              <w:rPr>
                <w:sz w:val="16"/>
              </w:rPr>
            </w:pPr>
          </w:p>
          <w:p w14:paraId="70B23F0E" w14:textId="77777777" w:rsidR="000637B9" w:rsidRDefault="000637B9" w:rsidP="005122EC"/>
        </w:tc>
      </w:tr>
    </w:tbl>
    <w:p w14:paraId="70B23F10" w14:textId="77777777" w:rsidR="005122EC" w:rsidRPr="005122EC" w:rsidRDefault="005122EC">
      <w:pPr>
        <w:rPr>
          <w:szCs w:val="32"/>
        </w:rPr>
      </w:pPr>
    </w:p>
    <w:p w14:paraId="70B23F11" w14:textId="77777777" w:rsidR="005122EC" w:rsidRPr="005122EC" w:rsidRDefault="005122EC">
      <w:pPr>
        <w:jc w:val="center"/>
        <w:rPr>
          <w:sz w:val="28"/>
          <w:szCs w:val="26"/>
        </w:rPr>
      </w:pPr>
    </w:p>
    <w:p w14:paraId="70B23F12" w14:textId="7BCDFABA" w:rsidR="009E4D70" w:rsidRPr="005122EC" w:rsidRDefault="009E4D70">
      <w:pPr>
        <w:jc w:val="center"/>
        <w:rPr>
          <w:sz w:val="8"/>
          <w:szCs w:val="32"/>
        </w:rPr>
      </w:pPr>
      <w:r w:rsidRPr="0050496A">
        <w:rPr>
          <w:sz w:val="28"/>
          <w:szCs w:val="32"/>
        </w:rPr>
        <w:t xml:space="preserve">Wayne County 4-H </w:t>
      </w:r>
      <w:r w:rsidR="00626A43" w:rsidRPr="0050496A">
        <w:rPr>
          <w:sz w:val="28"/>
          <w:szCs w:val="32"/>
        </w:rPr>
        <w:t xml:space="preserve">| FFA </w:t>
      </w:r>
      <w:r w:rsidRPr="0050496A">
        <w:rPr>
          <w:sz w:val="28"/>
          <w:szCs w:val="32"/>
        </w:rPr>
        <w:t>Cow/Calf Ownership Affidavit</w:t>
      </w:r>
      <w:r w:rsidR="00AA5B5C" w:rsidRPr="0050496A">
        <w:rPr>
          <w:sz w:val="28"/>
          <w:szCs w:val="32"/>
        </w:rPr>
        <w:t xml:space="preserve"> </w:t>
      </w:r>
      <w:r w:rsidR="00626A43">
        <w:rPr>
          <w:sz w:val="16"/>
          <w:szCs w:val="32"/>
        </w:rPr>
        <w:t xml:space="preserve">(Rev. </w:t>
      </w:r>
      <w:r w:rsidR="00766766">
        <w:rPr>
          <w:sz w:val="16"/>
          <w:szCs w:val="32"/>
        </w:rPr>
        <w:t>3</w:t>
      </w:r>
      <w:r w:rsidR="00626A43">
        <w:rPr>
          <w:sz w:val="16"/>
          <w:szCs w:val="32"/>
        </w:rPr>
        <w:t>/2</w:t>
      </w:r>
      <w:r w:rsidR="00766766">
        <w:rPr>
          <w:sz w:val="16"/>
          <w:szCs w:val="32"/>
        </w:rPr>
        <w:t>5</w:t>
      </w:r>
      <w:r w:rsidR="00AA5B5C" w:rsidRPr="00AA5B5C">
        <w:rPr>
          <w:sz w:val="16"/>
          <w:szCs w:val="32"/>
        </w:rPr>
        <w:t>)</w:t>
      </w:r>
      <w:r w:rsidR="00C732AD" w:rsidRPr="00C732AD">
        <w:rPr>
          <w:noProof/>
        </w:rPr>
        <w:t xml:space="preserve"> </w:t>
      </w:r>
    </w:p>
    <w:p w14:paraId="70B23F13" w14:textId="77777777" w:rsidR="005122EC" w:rsidRPr="005122EC" w:rsidRDefault="005122EC">
      <w:pPr>
        <w:rPr>
          <w:sz w:val="12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720"/>
        <w:gridCol w:w="2340"/>
        <w:gridCol w:w="2520"/>
        <w:gridCol w:w="1980"/>
        <w:gridCol w:w="2061"/>
        <w:gridCol w:w="1539"/>
      </w:tblGrid>
      <w:tr w:rsidR="005F585B" w14:paraId="70B23F1F" w14:textId="77777777" w:rsidTr="00CB1A1C">
        <w:trPr>
          <w:trHeight w:val="1072"/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14" w14:textId="77777777" w:rsidR="005F585B" w:rsidRDefault="005F585B">
            <w:pPr>
              <w:spacing w:after="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5" w14:textId="77777777" w:rsidR="005F585B" w:rsidRPr="0050496A" w:rsidRDefault="005F585B" w:rsidP="00626A43">
            <w:pPr>
              <w:spacing w:after="58"/>
              <w:jc w:val="center"/>
              <w:rPr>
                <w:sz w:val="22"/>
                <w:szCs w:val="22"/>
              </w:rPr>
            </w:pPr>
            <w:r w:rsidRPr="0050496A">
              <w:rPr>
                <w:sz w:val="22"/>
                <w:szCs w:val="22"/>
              </w:rPr>
              <w:t>Breed or Breeds Involved or Description of Animals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6" w14:textId="77777777" w:rsidR="005F585B" w:rsidRDefault="005F585B" w:rsidP="00626A43">
            <w:pPr>
              <w:spacing w:after="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Sex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7" w14:textId="77777777" w:rsidR="005F585B" w:rsidRDefault="005F585B" w:rsidP="00626A4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u w:val="single"/>
              </w:rPr>
              <w:t>Date Born</w:t>
            </w:r>
          </w:p>
          <w:p w14:paraId="70B23F18" w14:textId="77777777" w:rsidR="005F585B" w:rsidRDefault="005F585B" w:rsidP="0062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Cows - Year</w:t>
            </w:r>
          </w:p>
          <w:p w14:paraId="70B23F19" w14:textId="77777777" w:rsidR="005F585B" w:rsidRDefault="005F585B" w:rsidP="0050496A">
            <w:pPr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Calves - Month/Day/Year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A" w14:textId="77777777" w:rsidR="005F585B" w:rsidRDefault="005F585B" w:rsidP="00626A4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  <w:u w:val="single"/>
              </w:rPr>
              <w:t>Identification</w:t>
            </w:r>
          </w:p>
          <w:p w14:paraId="70B23F1B" w14:textId="77777777" w:rsidR="005F585B" w:rsidRDefault="005F585B" w:rsidP="00E13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Tattoo/or Ear Tag number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C" w14:textId="77777777" w:rsidR="005F585B" w:rsidRPr="00626A43" w:rsidRDefault="005F585B" w:rsidP="00E13B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23FE3" wp14:editId="70B23FE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426720</wp:posOffset>
                      </wp:positionV>
                      <wp:extent cx="10160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A341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33.6pt" to="85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26A43">
              <w:rPr>
                <w:bCs/>
                <w:sz w:val="20"/>
                <w:szCs w:val="18"/>
              </w:rPr>
              <w:t xml:space="preserve">Home Raised (HR) / </w:t>
            </w:r>
            <w:r w:rsidRPr="00626A43">
              <w:rPr>
                <w:bCs/>
                <w:sz w:val="20"/>
                <w:szCs w:val="18"/>
              </w:rPr>
              <w:br/>
              <w:t xml:space="preserve">County Raised (CR) / </w:t>
            </w:r>
            <w:r w:rsidRPr="00626A43">
              <w:rPr>
                <w:bCs/>
                <w:sz w:val="20"/>
                <w:szCs w:val="18"/>
              </w:rPr>
              <w:br/>
            </w:r>
            <w:r w:rsidRPr="00E13BFD">
              <w:rPr>
                <w:bCs/>
                <w:sz w:val="20"/>
                <w:szCs w:val="18"/>
              </w:rPr>
              <w:t>Return (R)</w:t>
            </w:r>
            <w:r>
              <w:rPr>
                <w:bCs/>
                <w:sz w:val="20"/>
                <w:szCs w:val="18"/>
              </w:rPr>
              <w:br/>
            </w:r>
            <w:r w:rsidRPr="00E13BFD">
              <w:rPr>
                <w:bCs/>
                <w:sz w:val="18"/>
                <w:szCs w:val="18"/>
              </w:rPr>
              <w:t xml:space="preserve">Descriptions </w:t>
            </w:r>
            <w:r w:rsidRPr="00E13BFD">
              <w:rPr>
                <w:bCs/>
                <w:sz w:val="18"/>
                <w:szCs w:val="18"/>
              </w:rPr>
              <w:br/>
              <w:t>on back of page.</w:t>
            </w: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D" w14:textId="77777777" w:rsidR="005F585B" w:rsidRDefault="00FB5F79" w:rsidP="00FB5F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 Notes</w:t>
            </w: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0B23F1E" w14:textId="77777777" w:rsidR="005F585B" w:rsidRPr="00FB5F79" w:rsidRDefault="00FB5F79" w:rsidP="00CB1A1C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20"/>
                <w:szCs w:val="22"/>
              </w:rPr>
              <w:sym w:font="Wingdings" w:char="F0FC"/>
            </w:r>
            <w:r w:rsidRPr="000C1183">
              <w:rPr>
                <w:sz w:val="20"/>
                <w:szCs w:val="22"/>
              </w:rPr>
              <w:t xml:space="preserve"> if eligible for Renee’s Herd Builder Class</w:t>
            </w:r>
          </w:p>
        </w:tc>
      </w:tr>
      <w:tr w:rsidR="00FB5F79" w14:paraId="70B23F29" w14:textId="77777777" w:rsidTr="00474937">
        <w:trPr>
          <w:trHeight w:val="288"/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20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21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22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3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4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5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6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7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0B23F28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33" w14:textId="77777777" w:rsidTr="00474937">
        <w:trPr>
          <w:trHeight w:val="288"/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2A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2B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2C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D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E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2F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30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0B23F31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23F32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EC0351" w14:paraId="70B23F35" w14:textId="77777777" w:rsidTr="00377729">
        <w:trPr>
          <w:jc w:val="center"/>
        </w:trPr>
        <w:tc>
          <w:tcPr>
            <w:tcW w:w="1476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B23F34" w14:textId="77777777" w:rsidR="00EC0351" w:rsidRDefault="00EC0351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3F" w14:textId="77777777" w:rsidTr="00474937">
        <w:trPr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36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37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38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39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3A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3B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3C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3D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0B23F3E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49" w14:textId="77777777" w:rsidTr="00474937">
        <w:trPr>
          <w:trHeight w:hRule="exact" w:val="393"/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40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41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42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43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44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45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46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0B23F47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23F48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EC0351" w14:paraId="70B23F4B" w14:textId="77777777" w:rsidTr="001649A3">
        <w:trPr>
          <w:jc w:val="center"/>
        </w:trPr>
        <w:tc>
          <w:tcPr>
            <w:tcW w:w="1476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B23F4A" w14:textId="77777777" w:rsidR="00EC0351" w:rsidRDefault="00EC0351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55" w14:textId="77777777" w:rsidTr="00474937">
        <w:trPr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4C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4D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4E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4F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0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1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2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3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0B23F54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5F" w14:textId="77777777" w:rsidTr="00474937">
        <w:trPr>
          <w:trHeight w:hRule="exact" w:val="389"/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56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57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58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9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A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B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5C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0B23F5D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23F5E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EC0351" w14:paraId="70B23F61" w14:textId="77777777" w:rsidTr="001442DB">
        <w:trPr>
          <w:jc w:val="center"/>
        </w:trPr>
        <w:tc>
          <w:tcPr>
            <w:tcW w:w="1476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B23F60" w14:textId="77777777" w:rsidR="00EC0351" w:rsidRDefault="00EC0351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6B" w14:textId="77777777" w:rsidTr="00474937">
        <w:trPr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62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63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64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65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66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67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68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69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0B23F6A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75" w14:textId="77777777" w:rsidTr="00474937">
        <w:trPr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6C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6D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6E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6F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0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1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2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0B23F73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23F74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EC0351" w14:paraId="70B23F77" w14:textId="77777777" w:rsidTr="003145E8">
        <w:trPr>
          <w:jc w:val="center"/>
        </w:trPr>
        <w:tc>
          <w:tcPr>
            <w:tcW w:w="14760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B23F76" w14:textId="77777777" w:rsidR="00EC0351" w:rsidRDefault="00EC0351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81" w14:textId="77777777" w:rsidTr="00474937">
        <w:trPr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78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79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Cow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7A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B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C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D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E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7F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14:paraId="70B23F80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FB5F79" w14:paraId="70B23F8B" w14:textId="77777777" w:rsidTr="00474937">
        <w:trPr>
          <w:jc w:val="center"/>
        </w:trPr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82" w14:textId="77777777" w:rsidR="00FB5F79" w:rsidRDefault="00FB5F79">
            <w:pPr>
              <w:spacing w:line="120" w:lineRule="exact"/>
              <w:rPr>
                <w:sz w:val="20"/>
                <w:szCs w:val="20"/>
              </w:rPr>
            </w:pPr>
          </w:p>
          <w:p w14:paraId="70B23F83" w14:textId="77777777" w:rsidR="00FB5F79" w:rsidRDefault="00FB5F79">
            <w:pPr>
              <w:spacing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Calf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23F84" w14:textId="77777777" w:rsidR="00FB5F79" w:rsidRDefault="00FB5F79">
            <w:pPr>
              <w:spacing w:after="58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85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86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87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23F88" w14:textId="77777777" w:rsidR="00FB5F79" w:rsidRDefault="00FB5F79" w:rsidP="0050496A">
            <w:pPr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0B23F89" w14:textId="77777777" w:rsidR="00FB5F79" w:rsidRDefault="00FB5F79" w:rsidP="0050496A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23F8A" w14:textId="77777777" w:rsidR="00FB5F79" w:rsidRDefault="00FB5F79" w:rsidP="005F585B">
            <w:pPr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70B23FA2" w14:textId="77777777" w:rsidR="009E4D70" w:rsidRPr="005122EC" w:rsidRDefault="009E4D70">
      <w:pPr>
        <w:rPr>
          <w:b/>
          <w:bCs/>
          <w:sz w:val="16"/>
          <w:szCs w:val="20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4236"/>
        <w:gridCol w:w="4649"/>
      </w:tblGrid>
      <w:tr w:rsidR="0024774B" w:rsidRPr="008D71B4" w14:paraId="70B23FA8" w14:textId="77777777" w:rsidTr="0024774B">
        <w:trPr>
          <w:trHeight w:val="616"/>
        </w:trPr>
        <w:tc>
          <w:tcPr>
            <w:tcW w:w="5729" w:type="dxa"/>
          </w:tcPr>
          <w:p w14:paraId="11ABAEE8" w14:textId="77777777" w:rsidR="0024774B" w:rsidRPr="008D71B4" w:rsidRDefault="0024774B" w:rsidP="0024774B">
            <w:pPr>
              <w:rPr>
                <w:sz w:val="22"/>
                <w:szCs w:val="14"/>
              </w:rPr>
            </w:pPr>
            <w:r w:rsidRPr="008D71B4">
              <w:rPr>
                <w:sz w:val="22"/>
                <w:szCs w:val="14"/>
              </w:rPr>
              <w:t>Signature of</w:t>
            </w:r>
            <w:r>
              <w:rPr>
                <w:sz w:val="22"/>
                <w:szCs w:val="14"/>
              </w:rPr>
              <w:t xml:space="preserve"> Club Member(s)</w:t>
            </w:r>
            <w:r w:rsidRPr="008D71B4">
              <w:rPr>
                <w:sz w:val="22"/>
                <w:szCs w:val="14"/>
              </w:rPr>
              <w:t xml:space="preserve"> </w:t>
            </w:r>
          </w:p>
          <w:p w14:paraId="70B23FA4" w14:textId="0261B8B3" w:rsidR="0024774B" w:rsidRPr="008D71B4" w:rsidRDefault="0024774B" w:rsidP="0024774B">
            <w:pPr>
              <w:rPr>
                <w:sz w:val="22"/>
                <w:szCs w:val="14"/>
              </w:rPr>
            </w:pPr>
            <w:r w:rsidRPr="008D71B4">
              <w:rPr>
                <w:sz w:val="20"/>
                <w:szCs w:val="14"/>
              </w:rPr>
              <w:t>(At least one of those listed at the top of this form must sign)</w:t>
            </w:r>
          </w:p>
        </w:tc>
        <w:tc>
          <w:tcPr>
            <w:tcW w:w="4236" w:type="dxa"/>
          </w:tcPr>
          <w:p w14:paraId="70B23FA6" w14:textId="7395B9DB" w:rsidR="0024774B" w:rsidRPr="008D71B4" w:rsidRDefault="0024774B" w:rsidP="008D71B4">
            <w:pPr>
              <w:rPr>
                <w:sz w:val="22"/>
                <w:szCs w:val="14"/>
              </w:rPr>
            </w:pPr>
            <w:r>
              <w:rPr>
                <w:sz w:val="22"/>
                <w:szCs w:val="14"/>
              </w:rPr>
              <w:t>Signature of Parent and Mailing Address</w:t>
            </w:r>
          </w:p>
        </w:tc>
        <w:tc>
          <w:tcPr>
            <w:tcW w:w="4649" w:type="dxa"/>
            <w:vMerge w:val="restart"/>
            <w:vAlign w:val="bottom"/>
          </w:tcPr>
          <w:p w14:paraId="70B23FA7" w14:textId="77777777" w:rsidR="0024774B" w:rsidRPr="008D71B4" w:rsidRDefault="0024774B" w:rsidP="008D71B4">
            <w:pPr>
              <w:rPr>
                <w:sz w:val="22"/>
                <w:szCs w:val="14"/>
              </w:rPr>
            </w:pPr>
            <w:r w:rsidRPr="008D71B4">
              <w:rPr>
                <w:sz w:val="20"/>
                <w:szCs w:val="14"/>
              </w:rPr>
              <w:t>This (these) youth has (have) submitted this livestock ownership affidavit in accordance with all rules of the state and county 4-H Program and also has (have) successfully completed a Food Animal Quality Assurance program/test for this period.</w:t>
            </w:r>
          </w:p>
        </w:tc>
      </w:tr>
      <w:tr w:rsidR="00FA0038" w:rsidRPr="008D71B4" w14:paraId="70B23FB5" w14:textId="77777777" w:rsidTr="00500E4A">
        <w:trPr>
          <w:trHeight w:val="238"/>
        </w:trPr>
        <w:tc>
          <w:tcPr>
            <w:tcW w:w="5729" w:type="dxa"/>
            <w:tcBorders>
              <w:bottom w:val="single" w:sz="4" w:space="0" w:color="auto"/>
            </w:tcBorders>
            <w:vAlign w:val="bottom"/>
          </w:tcPr>
          <w:p w14:paraId="6C6A4AE8" w14:textId="77777777" w:rsidR="00FA0038" w:rsidRDefault="00FA0038" w:rsidP="008D71B4">
            <w:pPr>
              <w:rPr>
                <w:sz w:val="22"/>
                <w:szCs w:val="14"/>
              </w:rPr>
            </w:pPr>
          </w:p>
          <w:p w14:paraId="70B23FB1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23FB3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649" w:type="dxa"/>
            <w:vMerge/>
            <w:vAlign w:val="bottom"/>
          </w:tcPr>
          <w:p w14:paraId="70B23FB4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</w:tr>
      <w:tr w:rsidR="00FA0038" w:rsidRPr="008D71B4" w14:paraId="70B23FBC" w14:textId="77777777" w:rsidTr="0033435B">
        <w:trPr>
          <w:trHeight w:val="261"/>
        </w:trPr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FD593" w14:textId="77777777" w:rsidR="00FA0038" w:rsidRDefault="00FA0038" w:rsidP="008D71B4">
            <w:pPr>
              <w:rPr>
                <w:sz w:val="22"/>
                <w:szCs w:val="14"/>
              </w:rPr>
            </w:pPr>
          </w:p>
          <w:p w14:paraId="70B23FB8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23FBA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70B23FBB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</w:tr>
      <w:tr w:rsidR="00FA0038" w:rsidRPr="008D71B4" w14:paraId="70B23FC3" w14:textId="77777777" w:rsidTr="00C341F8">
        <w:trPr>
          <w:trHeight w:val="398"/>
        </w:trPr>
        <w:tc>
          <w:tcPr>
            <w:tcW w:w="57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4485F" w14:textId="77777777" w:rsidR="00FA0038" w:rsidRDefault="00FA0038" w:rsidP="008D71B4">
            <w:pPr>
              <w:rPr>
                <w:sz w:val="22"/>
                <w:szCs w:val="14"/>
              </w:rPr>
            </w:pPr>
          </w:p>
          <w:p w14:paraId="70B23FBF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  <w:vAlign w:val="bottom"/>
          </w:tcPr>
          <w:p w14:paraId="70B23FC1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70B23FC2" w14:textId="77777777" w:rsidR="00FA0038" w:rsidRPr="008D71B4" w:rsidRDefault="00FA0038" w:rsidP="001E272E">
            <w:pPr>
              <w:rPr>
                <w:sz w:val="22"/>
                <w:szCs w:val="14"/>
              </w:rPr>
            </w:pPr>
            <w:r>
              <w:rPr>
                <w:sz w:val="22"/>
                <w:szCs w:val="14"/>
              </w:rPr>
              <w:t>Extension Staff</w:t>
            </w:r>
          </w:p>
        </w:tc>
      </w:tr>
      <w:tr w:rsidR="00FA0038" w:rsidRPr="008D71B4" w14:paraId="70B23FC9" w14:textId="77777777" w:rsidTr="00A23BE8">
        <w:trPr>
          <w:trHeight w:val="238"/>
        </w:trPr>
        <w:tc>
          <w:tcPr>
            <w:tcW w:w="5729" w:type="dxa"/>
            <w:tcBorders>
              <w:top w:val="single" w:sz="4" w:space="0" w:color="auto"/>
            </w:tcBorders>
            <w:vAlign w:val="bottom"/>
          </w:tcPr>
          <w:p w14:paraId="70B23FC5" w14:textId="77777777" w:rsidR="00FA0038" w:rsidRPr="008D71B4" w:rsidRDefault="00FA0038" w:rsidP="008D71B4">
            <w:pPr>
              <w:rPr>
                <w:sz w:val="22"/>
                <w:szCs w:val="1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70B23FC7" w14:textId="50F29AED" w:rsidR="00FA0038" w:rsidRPr="008D71B4" w:rsidRDefault="00FA0038" w:rsidP="008D71B4">
            <w:pPr>
              <w:rPr>
                <w:sz w:val="22"/>
                <w:szCs w:val="14"/>
              </w:rPr>
            </w:pPr>
            <w:r>
              <w:rPr>
                <w:sz w:val="22"/>
                <w:szCs w:val="14"/>
              </w:rPr>
              <w:t xml:space="preserve">Phone: 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70B23FC8" w14:textId="77777777" w:rsidR="00FA0038" w:rsidRPr="008D71B4" w:rsidRDefault="00FA0038" w:rsidP="008D71B4">
            <w:pPr>
              <w:rPr>
                <w:sz w:val="22"/>
                <w:szCs w:val="14"/>
              </w:rPr>
            </w:pPr>
            <w:r>
              <w:rPr>
                <w:sz w:val="22"/>
                <w:szCs w:val="14"/>
              </w:rPr>
              <w:t>Date:</w:t>
            </w:r>
          </w:p>
        </w:tc>
      </w:tr>
    </w:tbl>
    <w:p w14:paraId="70B23FCA" w14:textId="77777777" w:rsidR="009E4D70" w:rsidRDefault="009E4D70">
      <w:pPr>
        <w:ind w:left="720"/>
        <w:rPr>
          <w:sz w:val="14"/>
          <w:szCs w:val="14"/>
        </w:rPr>
        <w:sectPr w:rsidR="009E4D70" w:rsidSect="005122EC">
          <w:headerReference w:type="first" r:id="rId7"/>
          <w:pgSz w:w="15840" w:h="12240" w:orient="landscape" w:code="1"/>
          <w:pgMar w:top="432" w:right="331" w:bottom="288" w:left="720" w:header="245" w:footer="288" w:gutter="0"/>
          <w:cols w:space="720"/>
          <w:noEndnote/>
          <w:titlePg/>
        </w:sectPr>
      </w:pPr>
    </w:p>
    <w:p w14:paraId="4092A127" w14:textId="1E9B4787" w:rsidR="00B9783C" w:rsidRDefault="00B9783C" w:rsidP="00B9783C">
      <w:pPr>
        <w:spacing w:before="78"/>
        <w:ind w:left="4102" w:right="4102" w:hanging="502"/>
        <w:jc w:val="center"/>
        <w:rPr>
          <w:rFonts w:eastAsia="Times New Roman"/>
        </w:rPr>
      </w:pPr>
      <w:r>
        <w:rPr>
          <w:rFonts w:eastAsia="Times New Roman"/>
          <w:b/>
          <w:bCs/>
          <w:color w:val="231F20"/>
        </w:rPr>
        <w:lastRenderedPageBreak/>
        <w:t>4-H &amp; F</w:t>
      </w:r>
      <w:r>
        <w:rPr>
          <w:rFonts w:eastAsia="Times New Roman"/>
          <w:b/>
          <w:bCs/>
          <w:color w:val="231F20"/>
          <w:spacing w:val="-18"/>
        </w:rPr>
        <w:t>F</w:t>
      </w:r>
      <w:r>
        <w:rPr>
          <w:rFonts w:eastAsia="Times New Roman"/>
          <w:b/>
          <w:bCs/>
          <w:color w:val="231F20"/>
        </w:rPr>
        <w:t>A</w:t>
      </w:r>
      <w:r>
        <w:rPr>
          <w:rFonts w:eastAsia="Times New Roman"/>
          <w:b/>
          <w:bCs/>
          <w:color w:val="231F20"/>
          <w:spacing w:val="-26"/>
        </w:rPr>
        <w:t xml:space="preserve"> </w:t>
      </w:r>
      <w:r>
        <w:rPr>
          <w:rFonts w:eastAsia="Times New Roman"/>
          <w:b/>
          <w:bCs/>
          <w:color w:val="231F20"/>
        </w:rPr>
        <w:t>Animal Exhibitor</w:t>
      </w:r>
      <w:r>
        <w:rPr>
          <w:rFonts w:eastAsia="Times New Roman"/>
          <w:b/>
          <w:bCs/>
          <w:color w:val="231F20"/>
          <w:spacing w:val="-4"/>
        </w:rPr>
        <w:t xml:space="preserve"> </w:t>
      </w:r>
      <w:r>
        <w:rPr>
          <w:rFonts w:eastAsia="Times New Roman"/>
          <w:b/>
          <w:bCs/>
          <w:color w:val="231F20"/>
        </w:rPr>
        <w:t>and</w:t>
      </w:r>
      <w:r>
        <w:rPr>
          <w:rFonts w:eastAsia="Times New Roman"/>
          <w:b/>
          <w:bCs/>
          <w:color w:val="231F20"/>
          <w:spacing w:val="-13"/>
        </w:rPr>
        <w:t xml:space="preserve"> </w:t>
      </w:r>
      <w:r>
        <w:rPr>
          <w:rFonts w:eastAsia="Times New Roman"/>
          <w:b/>
          <w:bCs/>
          <w:color w:val="231F20"/>
        </w:rPr>
        <w:t>Animal P</w:t>
      </w:r>
      <w:r>
        <w:rPr>
          <w:rFonts w:eastAsia="Times New Roman"/>
          <w:b/>
          <w:bCs/>
          <w:color w:val="231F20"/>
          <w:spacing w:val="-4"/>
        </w:rPr>
        <w:t>r</w:t>
      </w:r>
      <w:r>
        <w:rPr>
          <w:rFonts w:eastAsia="Times New Roman"/>
          <w:b/>
          <w:bCs/>
          <w:color w:val="231F20"/>
        </w:rPr>
        <w:t>oject Regulations</w:t>
      </w:r>
    </w:p>
    <w:p w14:paraId="70B23FCE" w14:textId="543D2B7C" w:rsidR="009E4D70" w:rsidRPr="00820E52" w:rsidRDefault="009E4D70" w:rsidP="00B9783C">
      <w:pPr>
        <w:jc w:val="center"/>
        <w:rPr>
          <w:sz w:val="22"/>
          <w:szCs w:val="22"/>
        </w:rPr>
      </w:pPr>
    </w:p>
    <w:p w14:paraId="40807273" w14:textId="77777777" w:rsidR="00DB1E06" w:rsidRPr="00A5406A" w:rsidRDefault="00DB1E06" w:rsidP="00DB1E06">
      <w:pPr>
        <w:ind w:left="10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b/>
          <w:bCs/>
          <w:color w:val="231F20"/>
          <w:sz w:val="22"/>
          <w:szCs w:val="22"/>
        </w:rPr>
        <w:t>Age of Exhibitor</w:t>
      </w:r>
    </w:p>
    <w:p w14:paraId="1AB37BB9" w14:textId="77777777" w:rsidR="00DB1E06" w:rsidRPr="00A5406A" w:rsidRDefault="00DB1E06" w:rsidP="00DB1E06">
      <w:pPr>
        <w:spacing w:before="10" w:line="250" w:lineRule="auto"/>
        <w:ind w:left="460" w:right="129"/>
        <w:rPr>
          <w:rFonts w:eastAsia="Times New Roman"/>
          <w:sz w:val="22"/>
          <w:szCs w:val="22"/>
        </w:rPr>
      </w:pPr>
      <w:r w:rsidRPr="00A5406A">
        <w:rPr>
          <w:rFonts w:eastAsia="Times New Roman"/>
          <w:b/>
          <w:bCs/>
          <w:color w:val="231F20"/>
          <w:sz w:val="22"/>
          <w:szCs w:val="22"/>
        </w:rPr>
        <w:t xml:space="preserve">4-H — </w:t>
      </w:r>
      <w:r w:rsidRPr="00A5406A">
        <w:rPr>
          <w:rFonts w:eastAsia="Times New Roman"/>
          <w:color w:val="231F20"/>
          <w:sz w:val="22"/>
          <w:szCs w:val="22"/>
        </w:rPr>
        <w:t xml:space="preserve">Eligibility is determined based on the 4-H age. 4-H age is the age of the youth before January 1 of the current year (the age of the member on December 31 of the previous year). The first year of eligibility for the regular 4-H program and State Fair is the 4-H age of eight (8). The last year of eligibility is 4-H age of eighteen (18). </w:t>
      </w:r>
    </w:p>
    <w:p w14:paraId="729E28CB" w14:textId="77777777" w:rsidR="00DB1E06" w:rsidRPr="00A5406A" w:rsidRDefault="00DB1E06" w:rsidP="00DB1E06">
      <w:pPr>
        <w:spacing w:line="120" w:lineRule="exact"/>
        <w:rPr>
          <w:sz w:val="22"/>
          <w:szCs w:val="22"/>
        </w:rPr>
      </w:pPr>
    </w:p>
    <w:p w14:paraId="388FE39D" w14:textId="77777777" w:rsidR="00DB1E06" w:rsidRPr="00A5406A" w:rsidRDefault="00DB1E06" w:rsidP="00DB1E06">
      <w:pPr>
        <w:ind w:left="46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b/>
          <w:bCs/>
          <w:color w:val="231F20"/>
          <w:sz w:val="22"/>
          <w:szCs w:val="22"/>
        </w:rPr>
        <w:t>F</w:t>
      </w:r>
      <w:r w:rsidRPr="00A5406A">
        <w:rPr>
          <w:rFonts w:eastAsia="Times New Roman"/>
          <w:b/>
          <w:bCs/>
          <w:color w:val="231F20"/>
          <w:spacing w:val="-15"/>
          <w:sz w:val="22"/>
          <w:szCs w:val="22"/>
        </w:rPr>
        <w:t>F</w:t>
      </w:r>
      <w:r w:rsidRPr="00A5406A">
        <w:rPr>
          <w:rFonts w:eastAsia="Times New Roman"/>
          <w:b/>
          <w:bCs/>
          <w:color w:val="231F20"/>
          <w:sz w:val="22"/>
          <w:szCs w:val="22"/>
        </w:rPr>
        <w:t>A</w:t>
      </w:r>
      <w:r w:rsidRPr="00A5406A">
        <w:rPr>
          <w:rFonts w:eastAsia="Times New Roman"/>
          <w:b/>
          <w:bCs/>
          <w:color w:val="231F20"/>
          <w:spacing w:val="-11"/>
          <w:sz w:val="22"/>
          <w:szCs w:val="22"/>
        </w:rPr>
        <w:t xml:space="preserve"> </w:t>
      </w:r>
      <w:r w:rsidRPr="00A5406A">
        <w:rPr>
          <w:rFonts w:eastAsia="Times New Roman"/>
          <w:b/>
          <w:bCs/>
          <w:color w:val="231F20"/>
          <w:sz w:val="22"/>
          <w:szCs w:val="22"/>
        </w:rPr>
        <w:t xml:space="preserve">— </w:t>
      </w:r>
      <w:r w:rsidRPr="00A5406A">
        <w:rPr>
          <w:rFonts w:eastAsia="Times New Roman"/>
          <w:color w:val="231F20"/>
          <w:sz w:val="22"/>
          <w:szCs w:val="22"/>
        </w:rPr>
        <w:t>Only bona fide</w:t>
      </w:r>
      <w:r w:rsidRPr="00A5406A">
        <w:rPr>
          <w:rFonts w:eastAsia="Times New Roman"/>
          <w:color w:val="231F20"/>
          <w:spacing w:val="-12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Nebraska F</w:t>
      </w:r>
      <w:r w:rsidRPr="00A5406A">
        <w:rPr>
          <w:rFonts w:eastAsia="Times New Roman"/>
          <w:color w:val="231F20"/>
          <w:spacing w:val="-15"/>
          <w:sz w:val="22"/>
          <w:szCs w:val="22"/>
        </w:rPr>
        <w:t>F</w:t>
      </w:r>
      <w:r w:rsidRPr="00A5406A">
        <w:rPr>
          <w:rFonts w:eastAsia="Times New Roman"/>
          <w:color w:val="231F20"/>
          <w:sz w:val="22"/>
          <w:szCs w:val="22"/>
        </w:rPr>
        <w:t>A</w:t>
      </w:r>
      <w:r w:rsidRPr="00A5406A">
        <w:rPr>
          <w:rFonts w:eastAsia="Times New Roman"/>
          <w:color w:val="231F20"/>
          <w:spacing w:val="-11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 xml:space="preserve">members that have paid dues shall be eligible for FFA Division entries.  Members may retain </w:t>
      </w:r>
      <w:proofErr w:type="gramStart"/>
      <w:r w:rsidRPr="00A5406A">
        <w:rPr>
          <w:rFonts w:eastAsia="Times New Roman"/>
          <w:color w:val="231F20"/>
          <w:sz w:val="22"/>
          <w:szCs w:val="22"/>
        </w:rPr>
        <w:t>their active</w:t>
      </w:r>
      <w:proofErr w:type="gramEnd"/>
      <w:r w:rsidRPr="00A5406A">
        <w:rPr>
          <w:rFonts w:eastAsia="Times New Roman"/>
          <w:color w:val="231F20"/>
          <w:sz w:val="22"/>
          <w:szCs w:val="22"/>
        </w:rPr>
        <w:t xml:space="preserve"> membership until the 30</w:t>
      </w:r>
      <w:r w:rsidRPr="00A5406A">
        <w:rPr>
          <w:rFonts w:eastAsia="Times New Roman"/>
          <w:color w:val="231F20"/>
          <w:sz w:val="22"/>
          <w:szCs w:val="22"/>
          <w:vertAlign w:val="superscript"/>
        </w:rPr>
        <w:t>th</w:t>
      </w:r>
      <w:r w:rsidRPr="00A5406A">
        <w:rPr>
          <w:rFonts w:eastAsia="Times New Roman"/>
          <w:color w:val="231F20"/>
          <w:sz w:val="22"/>
          <w:szCs w:val="22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A5406A">
        <w:rPr>
          <w:rFonts w:eastAsia="Times New Roman"/>
          <w:color w:val="231F20"/>
          <w:spacing w:val="-9"/>
          <w:sz w:val="22"/>
          <w:szCs w:val="22"/>
        </w:rPr>
        <w:t>r</w:t>
      </w:r>
      <w:r w:rsidRPr="00A5406A">
        <w:rPr>
          <w:rFonts w:eastAsia="Times New Roman"/>
          <w:color w:val="231F20"/>
          <w:sz w:val="22"/>
          <w:szCs w:val="22"/>
        </w:rPr>
        <w:t>, sex, religion, or</w:t>
      </w:r>
      <w:r w:rsidRPr="00A5406A">
        <w:rPr>
          <w:rFonts w:eastAsia="Times New Roman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national origin.</w:t>
      </w:r>
    </w:p>
    <w:p w14:paraId="70B23FD1" w14:textId="77777777" w:rsidR="009E4D70" w:rsidRPr="00820E52" w:rsidRDefault="009E4D70">
      <w:pPr>
        <w:rPr>
          <w:sz w:val="20"/>
          <w:szCs w:val="20"/>
        </w:rPr>
      </w:pPr>
    </w:p>
    <w:p w14:paraId="30584641" w14:textId="77777777" w:rsidR="002B6484" w:rsidRPr="00A5406A" w:rsidRDefault="002B6484" w:rsidP="002B6484">
      <w:pPr>
        <w:ind w:left="10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b/>
          <w:bCs/>
          <w:color w:val="231F20"/>
          <w:sz w:val="22"/>
          <w:szCs w:val="22"/>
        </w:rPr>
        <w:t>Animal Ownership</w:t>
      </w:r>
    </w:p>
    <w:p w14:paraId="458BEEAD" w14:textId="77777777" w:rsidR="002B6484" w:rsidRPr="00A5406A" w:rsidRDefault="002B6484" w:rsidP="002B6484">
      <w:pPr>
        <w:spacing w:before="10"/>
        <w:ind w:left="46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color w:val="231F20"/>
          <w:sz w:val="22"/>
          <w:szCs w:val="22"/>
        </w:rPr>
        <w:t>All beef, goat, sheep, and swine project animals must be owned:</w:t>
      </w:r>
    </w:p>
    <w:p w14:paraId="24502C21" w14:textId="77777777" w:rsidR="002B6484" w:rsidRPr="00A5406A" w:rsidRDefault="002B6484" w:rsidP="002B6484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</w:rPr>
      </w:pPr>
      <w:r w:rsidRPr="00A5406A">
        <w:rPr>
          <w:rFonts w:ascii="Times New Roman" w:eastAsia="Times New Roman" w:hAnsi="Times New Roman" w:cs="Times New Roman"/>
          <w:color w:val="231F20"/>
        </w:rPr>
        <w:t>solely by the 4-H exhibito</w:t>
      </w:r>
      <w:r w:rsidRPr="00A5406A">
        <w:rPr>
          <w:rFonts w:ascii="Times New Roman" w:eastAsia="Times New Roman" w:hAnsi="Times New Roman" w:cs="Times New Roman"/>
          <w:color w:val="231F20"/>
          <w:spacing w:val="-8"/>
        </w:rPr>
        <w:t>r</w:t>
      </w:r>
      <w:r w:rsidRPr="00A5406A">
        <w:rPr>
          <w:rFonts w:ascii="Times New Roman" w:eastAsia="Times New Roman" w:hAnsi="Times New Roman" w:cs="Times New Roman"/>
          <w:color w:val="231F20"/>
        </w:rPr>
        <w:t>, or FFA exhibitor</w:t>
      </w:r>
    </w:p>
    <w:p w14:paraId="32B9BA31" w14:textId="77777777" w:rsidR="002B6484" w:rsidRPr="00A5406A" w:rsidRDefault="002B6484" w:rsidP="002B6484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</w:rPr>
      </w:pPr>
      <w:r w:rsidRPr="00A5406A">
        <w:rPr>
          <w:rFonts w:ascii="Times New Roman" w:eastAsia="Times New Roman" w:hAnsi="Times New Roman" w:cs="Times New Roman"/>
          <w:color w:val="231F20"/>
        </w:rPr>
        <w:t xml:space="preserve">the exhibitor in partnership with other </w:t>
      </w:r>
      <w:proofErr w:type="gramStart"/>
      <w:r w:rsidRPr="00A5406A">
        <w:rPr>
          <w:rFonts w:ascii="Times New Roman" w:eastAsia="Times New Roman" w:hAnsi="Times New Roman" w:cs="Times New Roman"/>
          <w:color w:val="231F20"/>
        </w:rPr>
        <w:t>member</w:t>
      </w:r>
      <w:proofErr w:type="gramEnd"/>
      <w:r w:rsidRPr="00A5406A">
        <w:rPr>
          <w:rFonts w:ascii="Times New Roman" w:eastAsia="Times New Roman" w:hAnsi="Times New Roman" w:cs="Times New Roman"/>
          <w:color w:val="231F20"/>
        </w:rPr>
        <w:t>(s) of his or her immediate famil</w:t>
      </w:r>
      <w:r w:rsidRPr="00A5406A">
        <w:rPr>
          <w:rFonts w:ascii="Times New Roman" w:eastAsia="Times New Roman" w:hAnsi="Times New Roman" w:cs="Times New Roman"/>
          <w:color w:val="231F20"/>
          <w:spacing w:val="-14"/>
        </w:rPr>
        <w:t>y</w:t>
      </w:r>
      <w:r w:rsidRPr="00A5406A">
        <w:rPr>
          <w:rFonts w:ascii="Times New Roman" w:eastAsia="Times New Roman" w:hAnsi="Times New Roman" w:cs="Times New Roman"/>
          <w:color w:val="231F20"/>
        </w:rPr>
        <w:t xml:space="preserve">. </w:t>
      </w:r>
    </w:p>
    <w:p w14:paraId="1A28B93A" w14:textId="77777777" w:rsidR="002B6484" w:rsidRPr="00A5406A" w:rsidRDefault="002B6484" w:rsidP="002B6484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</w:rPr>
      </w:pPr>
      <w:r w:rsidRPr="00A5406A">
        <w:rPr>
          <w:rFonts w:ascii="Times New Roman" w:eastAsia="Times New Roman" w:hAnsi="Times New Roman" w:cs="Times New Roman"/>
          <w:color w:val="231F20"/>
        </w:rPr>
        <w:t>All exhibitor family member names may be on the animal identification sheet and will be eligible to show that animal.</w:t>
      </w:r>
    </w:p>
    <w:p w14:paraId="2756AE3A" w14:textId="77777777" w:rsidR="002B6484" w:rsidRPr="00A5406A" w:rsidRDefault="002B6484" w:rsidP="002B6484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</w:rPr>
      </w:pPr>
      <w:r w:rsidRPr="00A5406A">
        <w:rPr>
          <w:rFonts w:ascii="Times New Roman" w:eastAsia="Times New Roman" w:hAnsi="Times New Roman" w:cs="Times New Roman"/>
          <w:color w:val="231F20"/>
        </w:rPr>
        <w:t>Immediate family is defined</w:t>
      </w:r>
      <w:r w:rsidRPr="00A5406A"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 w:rsidRPr="00A5406A">
        <w:rPr>
          <w:rFonts w:ascii="Times New Roman" w:eastAsia="Times New Roman" w:hAnsi="Times New Roman" w:cs="Times New Roman"/>
          <w:color w:val="231F20"/>
        </w:rPr>
        <w:t>as members of a household, including parents, brothers and sisters, and youth in the care of the head of the household.</w:t>
      </w:r>
    </w:p>
    <w:p w14:paraId="70B23FD4" w14:textId="77777777" w:rsidR="009E4D70" w:rsidRPr="00820E52" w:rsidRDefault="009E4D70">
      <w:pPr>
        <w:rPr>
          <w:sz w:val="20"/>
          <w:szCs w:val="20"/>
        </w:rPr>
      </w:pPr>
    </w:p>
    <w:p w14:paraId="427ED14D" w14:textId="77777777" w:rsidR="00823240" w:rsidRPr="00A5406A" w:rsidRDefault="00823240" w:rsidP="00823240">
      <w:pPr>
        <w:ind w:left="10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b/>
          <w:bCs/>
          <w:color w:val="231F20"/>
          <w:sz w:val="22"/>
          <w:szCs w:val="22"/>
        </w:rPr>
        <w:t>Registration Papers</w:t>
      </w:r>
    </w:p>
    <w:p w14:paraId="16305F33" w14:textId="77777777" w:rsidR="00823240" w:rsidRPr="00A5406A" w:rsidRDefault="00823240" w:rsidP="00823240">
      <w:pPr>
        <w:spacing w:before="10"/>
        <w:ind w:left="46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color w:val="231F20"/>
          <w:sz w:val="22"/>
          <w:szCs w:val="22"/>
        </w:rPr>
        <w:t>Registration papers must show one of the following:</w:t>
      </w:r>
    </w:p>
    <w:p w14:paraId="58C0F467" w14:textId="77777777" w:rsidR="00823240" w:rsidRPr="00A5406A" w:rsidRDefault="00823240" w:rsidP="00823240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</w:rPr>
      </w:pPr>
      <w:r w:rsidRPr="00A5406A">
        <w:rPr>
          <w:rFonts w:ascii="Times New Roman" w:eastAsia="Times New Roman" w:hAnsi="Times New Roman" w:cs="Times New Roman"/>
          <w:color w:val="231F20"/>
        </w:rPr>
        <w:t>the membe</w:t>
      </w:r>
      <w:r w:rsidRPr="00A5406A">
        <w:rPr>
          <w:rFonts w:ascii="Times New Roman" w:eastAsia="Times New Roman" w:hAnsi="Times New Roman" w:cs="Times New Roman"/>
          <w:color w:val="231F20"/>
          <w:spacing w:val="7"/>
        </w:rPr>
        <w:t>r</w:t>
      </w:r>
      <w:r w:rsidRPr="00A5406A">
        <w:rPr>
          <w:rFonts w:ascii="Times New Roman" w:eastAsia="Times New Roman" w:hAnsi="Times New Roman" w:cs="Times New Roman"/>
          <w:color w:val="231F20"/>
          <w:spacing w:val="-11"/>
        </w:rPr>
        <w:t>’</w:t>
      </w:r>
      <w:r w:rsidRPr="00A5406A">
        <w:rPr>
          <w:rFonts w:ascii="Times New Roman" w:eastAsia="Times New Roman" w:hAnsi="Times New Roman" w:cs="Times New Roman"/>
          <w:color w:val="231F20"/>
        </w:rPr>
        <w:t>s name as owne</w:t>
      </w:r>
      <w:r w:rsidRPr="00A5406A">
        <w:rPr>
          <w:rFonts w:ascii="Times New Roman" w:eastAsia="Times New Roman" w:hAnsi="Times New Roman" w:cs="Times New Roman"/>
          <w:color w:val="231F20"/>
          <w:spacing w:val="-8"/>
        </w:rPr>
        <w:t>r</w:t>
      </w:r>
      <w:r w:rsidRPr="00A5406A">
        <w:rPr>
          <w:rFonts w:ascii="Times New Roman" w:eastAsia="Times New Roman" w:hAnsi="Times New Roman" w:cs="Times New Roman"/>
          <w:color w:val="231F20"/>
        </w:rPr>
        <w:t>, or</w:t>
      </w:r>
    </w:p>
    <w:p w14:paraId="7D6CFB31" w14:textId="77777777" w:rsidR="00823240" w:rsidRPr="00A5406A" w:rsidRDefault="00823240" w:rsidP="00823240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</w:rPr>
      </w:pPr>
      <w:r w:rsidRPr="00A5406A">
        <w:rPr>
          <w:rFonts w:ascii="Times New Roman" w:eastAsia="Times New Roman" w:hAnsi="Times New Roman" w:cs="Times New Roman"/>
          <w:color w:val="231F20"/>
        </w:rPr>
        <w:t>the name of the exhibitor and/or a co-owner who is a member of the exhibito</w:t>
      </w:r>
      <w:r w:rsidRPr="00A5406A">
        <w:rPr>
          <w:rFonts w:ascii="Times New Roman" w:eastAsia="Times New Roman" w:hAnsi="Times New Roman" w:cs="Times New Roman"/>
          <w:color w:val="231F20"/>
          <w:spacing w:val="7"/>
        </w:rPr>
        <w:t>r</w:t>
      </w:r>
      <w:r w:rsidRPr="00A5406A">
        <w:rPr>
          <w:rFonts w:ascii="Times New Roman" w:eastAsia="Times New Roman" w:hAnsi="Times New Roman" w:cs="Times New Roman"/>
          <w:color w:val="231F20"/>
          <w:spacing w:val="-11"/>
        </w:rPr>
        <w:t>’</w:t>
      </w:r>
      <w:r w:rsidRPr="00A5406A">
        <w:rPr>
          <w:rFonts w:ascii="Times New Roman" w:eastAsia="Times New Roman" w:hAnsi="Times New Roman" w:cs="Times New Roman"/>
          <w:color w:val="231F20"/>
        </w:rPr>
        <w:t>s immediate family (see immediate family definition</w:t>
      </w:r>
      <w:r w:rsidRPr="00A5406A"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 w:rsidRPr="00A5406A">
        <w:rPr>
          <w:rFonts w:ascii="Times New Roman" w:eastAsia="Times New Roman" w:hAnsi="Times New Roman" w:cs="Times New Roman"/>
          <w:color w:val="231F20"/>
        </w:rPr>
        <w:t>above), or</w:t>
      </w:r>
    </w:p>
    <w:p w14:paraId="58ED7698" w14:textId="77777777" w:rsidR="00823240" w:rsidRPr="00A5406A" w:rsidRDefault="00823240" w:rsidP="00823240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</w:pPr>
      <w:r w:rsidRPr="00A5406A">
        <w:rPr>
          <w:rFonts w:ascii="Times New Roman" w:eastAsia="Times New Roman" w:hAnsi="Times New Roman" w:cs="Times New Roman"/>
          <w:color w:val="231F20"/>
          <w:position w:val="-1"/>
        </w:rPr>
        <w:t>the family farm or ranch name or parent’s name.</w:t>
      </w:r>
      <w:r w:rsidRPr="00A5406A">
        <w:rPr>
          <w:rFonts w:ascii="Times New Roman" w:eastAsia="Times New Roman" w:hAnsi="Times New Roman" w:cs="Times New Roman"/>
          <w:color w:val="231F20"/>
          <w:position w:val="-1"/>
          <w:sz w:val="20"/>
          <w:szCs w:val="20"/>
        </w:rPr>
        <w:t xml:space="preserve"> </w:t>
      </w:r>
      <w:r w:rsidRPr="00A5406A">
        <w:rPr>
          <w:rFonts w:ascii="Times New Roman" w:eastAsia="Times New Roman" w:hAnsi="Times New Roman" w:cs="Times New Roman"/>
          <w:color w:val="231F20"/>
          <w:position w:val="-1"/>
        </w:rPr>
        <w:t xml:space="preserve">Note: The family farm or ranch name will not be accepted at State Fair. </w:t>
      </w:r>
    </w:p>
    <w:p w14:paraId="6F1E2E22" w14:textId="77777777" w:rsidR="00A5406A" w:rsidRPr="00820E52" w:rsidRDefault="00A5406A" w:rsidP="00823240">
      <w:pPr>
        <w:spacing w:before="34"/>
        <w:ind w:left="100" w:right="-20"/>
        <w:rPr>
          <w:rFonts w:eastAsia="Times New Roman"/>
          <w:b/>
          <w:bCs/>
          <w:color w:val="231F20"/>
          <w:sz w:val="20"/>
          <w:szCs w:val="20"/>
        </w:rPr>
      </w:pPr>
    </w:p>
    <w:p w14:paraId="23D40A37" w14:textId="0A7CC1A9" w:rsidR="00823240" w:rsidRPr="00A5406A" w:rsidRDefault="00823240" w:rsidP="00823240">
      <w:pPr>
        <w:spacing w:before="34"/>
        <w:ind w:left="100" w:right="-20"/>
        <w:rPr>
          <w:rFonts w:eastAsia="Times New Roman"/>
          <w:sz w:val="22"/>
          <w:szCs w:val="22"/>
        </w:rPr>
      </w:pPr>
      <w:r w:rsidRPr="00A5406A">
        <w:rPr>
          <w:rFonts w:eastAsia="Times New Roman"/>
          <w:b/>
          <w:bCs/>
          <w:color w:val="231F20"/>
          <w:sz w:val="22"/>
          <w:szCs w:val="22"/>
        </w:rPr>
        <w:t>Identification</w:t>
      </w:r>
      <w:r w:rsidRPr="00A5406A">
        <w:rPr>
          <w:rFonts w:eastAsia="Times New Roman"/>
          <w:b/>
          <w:bCs/>
          <w:color w:val="231F20"/>
          <w:spacing w:val="-12"/>
          <w:sz w:val="22"/>
          <w:szCs w:val="22"/>
        </w:rPr>
        <w:t xml:space="preserve"> </w:t>
      </w:r>
      <w:r w:rsidRPr="00A5406A">
        <w:rPr>
          <w:rFonts w:eastAsia="Times New Roman"/>
          <w:b/>
          <w:bCs/>
          <w:color w:val="231F20"/>
          <w:sz w:val="22"/>
          <w:szCs w:val="22"/>
        </w:rPr>
        <w:t>of</w:t>
      </w:r>
      <w:r w:rsidRPr="00A5406A">
        <w:rPr>
          <w:rFonts w:eastAsia="Times New Roman"/>
          <w:b/>
          <w:bCs/>
          <w:color w:val="231F20"/>
          <w:spacing w:val="-11"/>
          <w:sz w:val="22"/>
          <w:szCs w:val="22"/>
        </w:rPr>
        <w:t xml:space="preserve"> </w:t>
      </w:r>
      <w:r w:rsidRPr="00A5406A">
        <w:rPr>
          <w:rFonts w:eastAsia="Times New Roman"/>
          <w:b/>
          <w:bCs/>
          <w:color w:val="231F20"/>
          <w:sz w:val="22"/>
          <w:szCs w:val="22"/>
        </w:rPr>
        <w:t>Animals</w:t>
      </w:r>
    </w:p>
    <w:p w14:paraId="1898AFC8" w14:textId="77777777" w:rsidR="00823240" w:rsidRPr="00A5406A" w:rsidRDefault="00823240" w:rsidP="00823240">
      <w:pPr>
        <w:spacing w:before="10"/>
        <w:ind w:left="100" w:right="-70"/>
        <w:rPr>
          <w:rFonts w:eastAsia="Times New Roman"/>
          <w:color w:val="231F20"/>
          <w:sz w:val="22"/>
          <w:szCs w:val="22"/>
        </w:rPr>
      </w:pPr>
      <w:r w:rsidRPr="00A5406A">
        <w:rPr>
          <w:rFonts w:eastAsia="Times New Roman"/>
          <w:color w:val="231F20"/>
          <w:sz w:val="22"/>
          <w:szCs w:val="22"/>
        </w:rPr>
        <w:t>All animals must be individually identified,</w:t>
      </w:r>
      <w:r w:rsidRPr="00A5406A">
        <w:rPr>
          <w:rFonts w:eastAsia="Times New Roman"/>
          <w:color w:val="231F20"/>
          <w:spacing w:val="-16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 xml:space="preserve">listed </w:t>
      </w:r>
      <w:proofErr w:type="gramStart"/>
      <w:r w:rsidRPr="00A5406A">
        <w:rPr>
          <w:rFonts w:eastAsia="Times New Roman"/>
          <w:color w:val="231F20"/>
          <w:sz w:val="22"/>
          <w:szCs w:val="22"/>
        </w:rPr>
        <w:t>on</w:t>
      </w:r>
      <w:proofErr w:type="gramEnd"/>
      <w:r w:rsidRPr="00A5406A">
        <w:rPr>
          <w:rFonts w:eastAsia="Times New Roman"/>
          <w:color w:val="231F20"/>
          <w:sz w:val="22"/>
          <w:szCs w:val="22"/>
        </w:rPr>
        <w:t xml:space="preserve"> the appropriate form and on file</w:t>
      </w:r>
      <w:r w:rsidRPr="00A5406A">
        <w:rPr>
          <w:rFonts w:eastAsia="Times New Roman"/>
          <w:color w:val="231F20"/>
          <w:spacing w:val="-13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in the local extension office</w:t>
      </w:r>
      <w:r w:rsidRPr="00A5406A">
        <w:rPr>
          <w:rFonts w:eastAsia="Times New Roman"/>
          <w:color w:val="231F20"/>
          <w:spacing w:val="-14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or with the local F</w:t>
      </w:r>
      <w:r w:rsidRPr="00A5406A">
        <w:rPr>
          <w:rFonts w:eastAsia="Times New Roman"/>
          <w:color w:val="231F20"/>
          <w:spacing w:val="-16"/>
          <w:sz w:val="22"/>
          <w:szCs w:val="22"/>
        </w:rPr>
        <w:t>F</w:t>
      </w:r>
      <w:r w:rsidRPr="00A5406A">
        <w:rPr>
          <w:rFonts w:eastAsia="Times New Roman"/>
          <w:color w:val="231F20"/>
          <w:sz w:val="22"/>
          <w:szCs w:val="22"/>
        </w:rPr>
        <w:t>A</w:t>
      </w:r>
      <w:r w:rsidRPr="00A5406A">
        <w:rPr>
          <w:rFonts w:eastAsia="Times New Roman"/>
          <w:color w:val="231F20"/>
          <w:spacing w:val="-11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chapter and general F</w:t>
      </w:r>
      <w:r w:rsidRPr="00A5406A">
        <w:rPr>
          <w:rFonts w:eastAsia="Times New Roman"/>
          <w:color w:val="231F20"/>
          <w:spacing w:val="-15"/>
          <w:sz w:val="22"/>
          <w:szCs w:val="22"/>
        </w:rPr>
        <w:t>F</w:t>
      </w:r>
      <w:r w:rsidRPr="00A5406A">
        <w:rPr>
          <w:rFonts w:eastAsia="Times New Roman"/>
          <w:color w:val="231F20"/>
          <w:sz w:val="22"/>
          <w:szCs w:val="22"/>
        </w:rPr>
        <w:t>A</w:t>
      </w:r>
      <w:r w:rsidRPr="00A5406A">
        <w:rPr>
          <w:rFonts w:eastAsia="Times New Roman"/>
          <w:color w:val="231F20"/>
          <w:spacing w:val="-11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superintendent. Please confirm with your local extension office or local F</w:t>
      </w:r>
      <w:r w:rsidRPr="00A5406A">
        <w:rPr>
          <w:rFonts w:eastAsia="Times New Roman"/>
          <w:color w:val="231F20"/>
          <w:spacing w:val="-16"/>
          <w:sz w:val="22"/>
          <w:szCs w:val="22"/>
        </w:rPr>
        <w:t>F</w:t>
      </w:r>
      <w:r w:rsidRPr="00A5406A">
        <w:rPr>
          <w:rFonts w:eastAsia="Times New Roman"/>
          <w:color w:val="231F20"/>
          <w:sz w:val="22"/>
          <w:szCs w:val="22"/>
        </w:rPr>
        <w:t>A</w:t>
      </w:r>
      <w:r w:rsidRPr="00A5406A">
        <w:rPr>
          <w:rFonts w:eastAsia="Times New Roman"/>
          <w:color w:val="231F20"/>
          <w:spacing w:val="-11"/>
          <w:sz w:val="22"/>
          <w:szCs w:val="22"/>
        </w:rPr>
        <w:t xml:space="preserve"> </w:t>
      </w:r>
      <w:r w:rsidRPr="00A5406A">
        <w:rPr>
          <w:rFonts w:eastAsia="Times New Roman"/>
          <w:color w:val="231F20"/>
          <w:sz w:val="22"/>
          <w:szCs w:val="22"/>
        </w:rPr>
        <w:t>chapter your county identification deadlines.</w:t>
      </w:r>
    </w:p>
    <w:p w14:paraId="349C504B" w14:textId="77777777" w:rsidR="00823240" w:rsidRPr="00820E52" w:rsidRDefault="00823240" w:rsidP="00823240">
      <w:pPr>
        <w:spacing w:before="10"/>
        <w:ind w:left="100" w:right="-70"/>
        <w:rPr>
          <w:rFonts w:eastAsia="Times New Roman"/>
          <w:color w:val="231F20"/>
          <w:sz w:val="20"/>
          <w:szCs w:val="20"/>
        </w:rPr>
      </w:pPr>
    </w:p>
    <w:p w14:paraId="6BC10F68" w14:textId="77777777" w:rsidR="00823240" w:rsidRPr="00A5406A" w:rsidRDefault="00823240" w:rsidP="00823240">
      <w:pPr>
        <w:spacing w:before="10"/>
        <w:ind w:left="100" w:right="-70"/>
        <w:rPr>
          <w:rFonts w:eastAsia="Times New Roman"/>
          <w:b/>
          <w:color w:val="231F20"/>
          <w:sz w:val="22"/>
          <w:szCs w:val="22"/>
        </w:rPr>
      </w:pPr>
      <w:r w:rsidRPr="00A5406A">
        <w:rPr>
          <w:rFonts w:eastAsia="Times New Roman"/>
          <w:b/>
          <w:color w:val="231F20"/>
          <w:sz w:val="22"/>
          <w:szCs w:val="22"/>
        </w:rPr>
        <w:t>State Fair Nomination of Animals</w:t>
      </w:r>
    </w:p>
    <w:p w14:paraId="6878F187" w14:textId="77777777" w:rsidR="00823240" w:rsidRPr="00A5406A" w:rsidRDefault="00823240" w:rsidP="00823240">
      <w:pPr>
        <w:spacing w:before="10"/>
        <w:ind w:left="100" w:right="-70"/>
        <w:rPr>
          <w:rFonts w:eastAsia="Times New Roman"/>
          <w:b/>
          <w:color w:val="231F20"/>
          <w:sz w:val="22"/>
          <w:szCs w:val="22"/>
        </w:rPr>
      </w:pPr>
      <w:r w:rsidRPr="00A5406A">
        <w:rPr>
          <w:rFonts w:eastAsia="Times New Roman"/>
          <w:color w:val="231F20"/>
          <w:sz w:val="22"/>
          <w:szCs w:val="22"/>
        </w:rPr>
        <w:t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4-H and FFA livestock nominations are due on </w:t>
      </w:r>
      <w:r w:rsidRPr="00A5406A">
        <w:rPr>
          <w:rFonts w:eastAsia="Times New Roman"/>
          <w:b/>
          <w:bCs/>
          <w:color w:val="231F20"/>
          <w:sz w:val="22"/>
          <w:szCs w:val="22"/>
        </w:rPr>
        <w:t xml:space="preserve">June 15. </w:t>
      </w:r>
      <w:r w:rsidRPr="00A5406A">
        <w:rPr>
          <w:rFonts w:eastAsia="Times New Roman"/>
          <w:color w:val="231F20"/>
          <w:sz w:val="22"/>
          <w:szCs w:val="22"/>
        </w:rPr>
        <w:t xml:space="preserve">DNA nomination envelopes must be turned into the county office or FFA advisor by June 15. </w:t>
      </w:r>
      <w:r w:rsidRPr="00A5406A">
        <w:rPr>
          <w:rFonts w:eastAsia="Times New Roman"/>
          <w:b/>
          <w:color w:val="231F20"/>
          <w:sz w:val="22"/>
          <w:szCs w:val="22"/>
        </w:rPr>
        <w:t>Note: This paper ownership affidavit will not be accepted as a form of nomination for State Fair.</w:t>
      </w:r>
    </w:p>
    <w:p w14:paraId="70B23FDB" w14:textId="77777777" w:rsidR="009E4D70" w:rsidRPr="00820E52" w:rsidRDefault="009E4D70">
      <w:pPr>
        <w:rPr>
          <w:sz w:val="20"/>
          <w:szCs w:val="20"/>
        </w:rPr>
      </w:pPr>
    </w:p>
    <w:p w14:paraId="70B23FDC" w14:textId="3ED823AF" w:rsidR="009E4D70" w:rsidRPr="00A5406A" w:rsidRDefault="00B9783C">
      <w:pPr>
        <w:rPr>
          <w:b/>
          <w:bCs/>
          <w:sz w:val="22"/>
          <w:szCs w:val="22"/>
        </w:rPr>
      </w:pPr>
      <w:r w:rsidRPr="00A5406A">
        <w:rPr>
          <w:b/>
          <w:bCs/>
          <w:sz w:val="22"/>
          <w:szCs w:val="22"/>
        </w:rPr>
        <w:t xml:space="preserve">Incentives for showing Home Raised or County Raised </w:t>
      </w:r>
      <w:r w:rsidR="00E90166" w:rsidRPr="00A5406A">
        <w:rPr>
          <w:b/>
          <w:bCs/>
          <w:sz w:val="22"/>
          <w:szCs w:val="22"/>
        </w:rPr>
        <w:t>4-H/FFA Beef</w:t>
      </w:r>
    </w:p>
    <w:p w14:paraId="70B23FDE" w14:textId="77777777" w:rsidR="009E4D70" w:rsidRPr="00A5406A" w:rsidRDefault="009E4D70" w:rsidP="00E90166">
      <w:pPr>
        <w:rPr>
          <w:sz w:val="22"/>
          <w:szCs w:val="22"/>
        </w:rPr>
      </w:pPr>
      <w:r w:rsidRPr="00A5406A">
        <w:rPr>
          <w:sz w:val="22"/>
          <w:szCs w:val="22"/>
        </w:rPr>
        <w:t xml:space="preserve">4-H Beef shown at the Wayne County Fair will receive an increased premium if animals are home raised or </w:t>
      </w:r>
      <w:proofErr w:type="gramStart"/>
      <w:r w:rsidRPr="00A5406A">
        <w:rPr>
          <w:sz w:val="22"/>
          <w:szCs w:val="22"/>
        </w:rPr>
        <w:t>county</w:t>
      </w:r>
      <w:proofErr w:type="gramEnd"/>
      <w:r w:rsidRPr="00A5406A">
        <w:rPr>
          <w:sz w:val="22"/>
          <w:szCs w:val="22"/>
        </w:rPr>
        <w:t xml:space="preserve"> raised. An animal may be identified as </w:t>
      </w:r>
      <w:r w:rsidRPr="00A5406A">
        <w:rPr>
          <w:b/>
          <w:bCs/>
          <w:sz w:val="22"/>
          <w:szCs w:val="22"/>
        </w:rPr>
        <w:t xml:space="preserve">Home Raised </w:t>
      </w:r>
      <w:r w:rsidRPr="00A5406A">
        <w:rPr>
          <w:sz w:val="22"/>
          <w:szCs w:val="22"/>
        </w:rPr>
        <w:t xml:space="preserve">if it was born and raised by the 4-H member or his /her immediate family on their place of residence. </w:t>
      </w:r>
      <w:r w:rsidRPr="00A5406A">
        <w:rPr>
          <w:b/>
          <w:bCs/>
          <w:sz w:val="22"/>
          <w:szCs w:val="22"/>
        </w:rPr>
        <w:t>County Raised</w:t>
      </w:r>
      <w:r w:rsidRPr="00A5406A">
        <w:rPr>
          <w:sz w:val="22"/>
          <w:szCs w:val="22"/>
        </w:rPr>
        <w:t xml:space="preserve"> animals are identified as those born in Wayne County and purchased from a Wayne County producer. County or home raised cows that were shown at the previous year’s Wayne County Fair as a breeding heifer and returning to this year’s fair as part of a cow/calf pair are eligible for an additional premium. HR (home raised), CR (county raised) and R (returning with previous years project) must be indicated on the Wayne County 4-H Cow/Calf Ownership Affidavit to receive additional premiums.</w:t>
      </w:r>
    </w:p>
    <w:p w14:paraId="70B23FDF" w14:textId="77777777" w:rsidR="00E4789A" w:rsidRPr="00820E52" w:rsidRDefault="00E4789A" w:rsidP="00E4789A">
      <w:pPr>
        <w:rPr>
          <w:sz w:val="20"/>
          <w:szCs w:val="20"/>
        </w:rPr>
      </w:pPr>
    </w:p>
    <w:p w14:paraId="7B3F2699" w14:textId="32EC30A5" w:rsidR="00E90166" w:rsidRPr="00A5406A" w:rsidRDefault="00E90166" w:rsidP="00E4789A">
      <w:pPr>
        <w:rPr>
          <w:b/>
          <w:bCs/>
          <w:sz w:val="22"/>
          <w:szCs w:val="22"/>
        </w:rPr>
      </w:pPr>
      <w:r w:rsidRPr="00A5406A">
        <w:rPr>
          <w:b/>
          <w:bCs/>
          <w:sz w:val="22"/>
          <w:szCs w:val="22"/>
        </w:rPr>
        <w:t>Renee’s Herd Builder Class</w:t>
      </w:r>
    </w:p>
    <w:p w14:paraId="70B23FE1" w14:textId="6D54C25E" w:rsidR="00E4789A" w:rsidRPr="00A5406A" w:rsidRDefault="00E4789A" w:rsidP="00E4789A">
      <w:pPr>
        <w:rPr>
          <w:sz w:val="22"/>
          <w:szCs w:val="22"/>
        </w:rPr>
      </w:pPr>
      <w:r w:rsidRPr="00A5406A">
        <w:rPr>
          <w:bCs/>
          <w:sz w:val="22"/>
          <w:szCs w:val="22"/>
        </w:rPr>
        <w:t>See the Fair Book for rules and regulations. Animals must be indicated on the Wayne County 4-H Cow/Calf Ownership Affidavit by June 15 of the current year or earlier.</w:t>
      </w:r>
    </w:p>
    <w:sectPr w:rsidR="00E4789A" w:rsidRPr="00A5406A" w:rsidSect="00820E52">
      <w:pgSz w:w="15840" w:h="12240" w:orient="landscape" w:code="1"/>
      <w:pgMar w:top="720" w:right="720" w:bottom="288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7F50" w14:textId="77777777" w:rsidR="00A26C6C" w:rsidRDefault="00A26C6C" w:rsidP="00C732AD">
      <w:r>
        <w:separator/>
      </w:r>
    </w:p>
  </w:endnote>
  <w:endnote w:type="continuationSeparator" w:id="0">
    <w:p w14:paraId="18EF2C48" w14:textId="77777777" w:rsidR="00A26C6C" w:rsidRDefault="00A26C6C" w:rsidP="00C7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8107" w14:textId="77777777" w:rsidR="00A26C6C" w:rsidRDefault="00A26C6C" w:rsidP="00C732AD">
      <w:r>
        <w:separator/>
      </w:r>
    </w:p>
  </w:footnote>
  <w:footnote w:type="continuationSeparator" w:id="0">
    <w:p w14:paraId="27426AE6" w14:textId="77777777" w:rsidR="00A26C6C" w:rsidRDefault="00A26C6C" w:rsidP="00C7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3FE9" w14:textId="010860A9" w:rsidR="005122EC" w:rsidRDefault="008B4149">
    <w:pPr>
      <w:pStyle w:val="Header"/>
    </w:pPr>
    <w:r>
      <w:rPr>
        <w:noProof/>
        <w:sz w:val="28"/>
        <w:szCs w:val="32"/>
      </w:rPr>
      <w:drawing>
        <wp:anchor distT="0" distB="0" distL="114300" distR="114300" simplePos="0" relativeHeight="251663360" behindDoc="1" locked="0" layoutInCell="1" allowOverlap="1" wp14:anchorId="70B23FEC" wp14:editId="1CA67F0C">
          <wp:simplePos x="0" y="0"/>
          <wp:positionH relativeFrom="column">
            <wp:posOffset>0</wp:posOffset>
          </wp:positionH>
          <wp:positionV relativeFrom="page">
            <wp:posOffset>247776</wp:posOffset>
          </wp:positionV>
          <wp:extent cx="553212" cy="54864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212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513">
      <w:rPr>
        <w:noProof/>
      </w:rPr>
      <w:drawing>
        <wp:anchor distT="0" distB="0" distL="114300" distR="114300" simplePos="0" relativeHeight="251665408" behindDoc="1" locked="0" layoutInCell="1" allowOverlap="1" wp14:anchorId="70B23FEA" wp14:editId="43574B70">
          <wp:simplePos x="0" y="0"/>
          <wp:positionH relativeFrom="page">
            <wp:posOffset>9224373</wp:posOffset>
          </wp:positionH>
          <wp:positionV relativeFrom="paragraph">
            <wp:posOffset>-635</wp:posOffset>
          </wp:positionV>
          <wp:extent cx="584234" cy="640080"/>
          <wp:effectExtent l="0" t="0" r="6350" b="762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34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70"/>
    <w:rsid w:val="00016220"/>
    <w:rsid w:val="00031017"/>
    <w:rsid w:val="00033D58"/>
    <w:rsid w:val="000637B9"/>
    <w:rsid w:val="000C1183"/>
    <w:rsid w:val="000D6405"/>
    <w:rsid w:val="000D75DA"/>
    <w:rsid w:val="000E2466"/>
    <w:rsid w:val="00143E01"/>
    <w:rsid w:val="001942E0"/>
    <w:rsid w:val="001E272E"/>
    <w:rsid w:val="00220728"/>
    <w:rsid w:val="00246561"/>
    <w:rsid w:val="0024774B"/>
    <w:rsid w:val="00256502"/>
    <w:rsid w:val="002A4B4E"/>
    <w:rsid w:val="002A585C"/>
    <w:rsid w:val="002B6484"/>
    <w:rsid w:val="0030797C"/>
    <w:rsid w:val="00356D16"/>
    <w:rsid w:val="0038201E"/>
    <w:rsid w:val="003952CE"/>
    <w:rsid w:val="003D6931"/>
    <w:rsid w:val="00474937"/>
    <w:rsid w:val="004F644F"/>
    <w:rsid w:val="0050496A"/>
    <w:rsid w:val="005122EC"/>
    <w:rsid w:val="005A3AE5"/>
    <w:rsid w:val="005F585B"/>
    <w:rsid w:val="00626A43"/>
    <w:rsid w:val="00632A5C"/>
    <w:rsid w:val="00636895"/>
    <w:rsid w:val="006B71BB"/>
    <w:rsid w:val="00766766"/>
    <w:rsid w:val="00767E98"/>
    <w:rsid w:val="007724B3"/>
    <w:rsid w:val="007B53F3"/>
    <w:rsid w:val="007E38D7"/>
    <w:rsid w:val="00820E52"/>
    <w:rsid w:val="00823240"/>
    <w:rsid w:val="00881BB1"/>
    <w:rsid w:val="0088234D"/>
    <w:rsid w:val="00884410"/>
    <w:rsid w:val="00885F61"/>
    <w:rsid w:val="0089222C"/>
    <w:rsid w:val="008B4149"/>
    <w:rsid w:val="008D71B4"/>
    <w:rsid w:val="008E5C79"/>
    <w:rsid w:val="00917F99"/>
    <w:rsid w:val="009C187B"/>
    <w:rsid w:val="009E4D70"/>
    <w:rsid w:val="009F3132"/>
    <w:rsid w:val="00A26C6C"/>
    <w:rsid w:val="00A5031D"/>
    <w:rsid w:val="00A5406A"/>
    <w:rsid w:val="00A5474C"/>
    <w:rsid w:val="00A70033"/>
    <w:rsid w:val="00AA5B5C"/>
    <w:rsid w:val="00AB75C2"/>
    <w:rsid w:val="00B9783C"/>
    <w:rsid w:val="00BC3948"/>
    <w:rsid w:val="00BF1EBB"/>
    <w:rsid w:val="00C22A21"/>
    <w:rsid w:val="00C3380C"/>
    <w:rsid w:val="00C732AD"/>
    <w:rsid w:val="00CB1A1C"/>
    <w:rsid w:val="00CE579E"/>
    <w:rsid w:val="00DA1B3F"/>
    <w:rsid w:val="00DB1E06"/>
    <w:rsid w:val="00E13BFD"/>
    <w:rsid w:val="00E4789A"/>
    <w:rsid w:val="00E6565C"/>
    <w:rsid w:val="00E90166"/>
    <w:rsid w:val="00EC0351"/>
    <w:rsid w:val="00F65BCC"/>
    <w:rsid w:val="00FA0038"/>
    <w:rsid w:val="00FA0513"/>
    <w:rsid w:val="00F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23F09"/>
  <w14:defaultImageDpi w14:val="96"/>
  <w15:docId w15:val="{7C86B39B-4569-408D-9D29-68B0DCB9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39"/>
    <w:rsid w:val="0030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2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2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6484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780</Words>
  <Characters>3811</Characters>
  <Application>Microsoft Office Word</Application>
  <DocSecurity>0</DocSecurity>
  <Lines>224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Gansebom</dc:creator>
  <cp:keywords/>
  <dc:description/>
  <cp:lastModifiedBy>Laurie Gansebom</cp:lastModifiedBy>
  <cp:revision>48</cp:revision>
  <dcterms:created xsi:type="dcterms:W3CDTF">2020-01-07T20:55:00Z</dcterms:created>
  <dcterms:modified xsi:type="dcterms:W3CDTF">2026-04-15T20:43:00Z</dcterms:modified>
</cp:coreProperties>
</file>