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55AB" w14:textId="77777777" w:rsidR="00293703" w:rsidRPr="00293703" w:rsidRDefault="00293703" w:rsidP="00293703"/>
    <w:p w14:paraId="6D16B03C" w14:textId="157F8CFF" w:rsidR="001D3787" w:rsidRDefault="00293703" w:rsidP="00293703">
      <w:pPr>
        <w:pStyle w:val="Heading1"/>
        <w:jc w:val="center"/>
      </w:pPr>
      <w:r w:rsidRPr="00293703">
        <w:t>NEBRASKA 4-H &amp; FFA EID TAGGING TIPS &amp; GUIDELINES</w:t>
      </w:r>
    </w:p>
    <w:p w14:paraId="70A2B090" w14:textId="77777777" w:rsidR="00293703" w:rsidRPr="00293703" w:rsidRDefault="00293703" w:rsidP="00293703"/>
    <w:p w14:paraId="2C5C7395" w14:textId="77777777" w:rsidR="00293703" w:rsidRPr="00293703" w:rsidRDefault="00293703" w:rsidP="00293703">
      <w:r w:rsidRPr="00293703">
        <w:t xml:space="preserve"> </w:t>
      </w:r>
      <w:proofErr w:type="gramStart"/>
      <w:r w:rsidRPr="00293703">
        <w:t>In an effort to</w:t>
      </w:r>
      <w:proofErr w:type="gramEnd"/>
      <w:r w:rsidRPr="00293703">
        <w:t xml:space="preserve"> remain on the forefront of animal identification standards nationwide, Nebraska 4-H and FFA have partnered, along with the Nebraska State Fair and Nebraska Department of Agriculture to institute use of electronic identification (EID) tags in some animals bound for exhibition at the Nebraska State Fair. The following should help </w:t>
      </w:r>
      <w:proofErr w:type="gramStart"/>
      <w:r w:rsidRPr="00293703">
        <w:t>in</w:t>
      </w:r>
      <w:proofErr w:type="gramEnd"/>
      <w:r w:rsidRPr="00293703">
        <w:t xml:space="preserve"> the proper use and application of these tags. </w:t>
      </w:r>
    </w:p>
    <w:p w14:paraId="71CAEAED" w14:textId="77777777" w:rsidR="00293703" w:rsidRPr="00293703" w:rsidRDefault="00293703" w:rsidP="00293703">
      <w:pPr>
        <w:rPr>
          <w:b/>
          <w:bCs/>
        </w:rPr>
      </w:pPr>
      <w:r w:rsidRPr="00293703">
        <w:rPr>
          <w:b/>
          <w:bCs/>
        </w:rPr>
        <w:t xml:space="preserve">1. Applicators/Taggers </w:t>
      </w:r>
    </w:p>
    <w:p w14:paraId="69368E3E" w14:textId="342E19BD" w:rsidR="00293703" w:rsidRPr="00293703" w:rsidRDefault="00293703" w:rsidP="00293703">
      <w:r w:rsidRPr="00293703">
        <w:t xml:space="preserve">For best results, use the </w:t>
      </w:r>
      <w:proofErr w:type="spellStart"/>
      <w:r w:rsidRPr="00293703">
        <w:t>Allflex</w:t>
      </w:r>
      <w:proofErr w:type="spellEnd"/>
      <w:r w:rsidRPr="00293703">
        <w:t xml:space="preserve"> Universal Total Tagger (Red) with the red blunt pin. One is pictured below for your reference. </w:t>
      </w:r>
    </w:p>
    <w:p w14:paraId="0B908F6B" w14:textId="5CF4DE3D" w:rsidR="00293703" w:rsidRDefault="00293703" w:rsidP="00293703">
      <w:r w:rsidRPr="00293703">
        <w:rPr>
          <w:noProof/>
        </w:rPr>
        <w:drawing>
          <wp:inline distT="0" distB="0" distL="0" distR="0" wp14:anchorId="4190E006" wp14:editId="054E5CD3">
            <wp:extent cx="3008068" cy="1943100"/>
            <wp:effectExtent l="0" t="0" r="1905" b="0"/>
            <wp:docPr id="954311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2427" cy="1952376"/>
                    </a:xfrm>
                    <a:prstGeom prst="rect">
                      <a:avLst/>
                    </a:prstGeom>
                    <a:noFill/>
                    <a:ln>
                      <a:noFill/>
                    </a:ln>
                  </pic:spPr>
                </pic:pic>
              </a:graphicData>
            </a:graphic>
          </wp:inline>
        </w:drawing>
      </w:r>
    </w:p>
    <w:p w14:paraId="18698419" w14:textId="77777777" w:rsidR="00293703" w:rsidRPr="00293703" w:rsidRDefault="00293703" w:rsidP="00293703"/>
    <w:p w14:paraId="22FD76BF" w14:textId="77777777" w:rsidR="00293703" w:rsidRPr="00293703" w:rsidRDefault="00293703" w:rsidP="00293703">
      <w:r w:rsidRPr="00293703">
        <w:t xml:space="preserve"> </w:t>
      </w:r>
    </w:p>
    <w:p w14:paraId="70C131AF" w14:textId="799ED38D" w:rsidR="00293703" w:rsidRPr="00293703" w:rsidRDefault="00293703" w:rsidP="00293703">
      <w:pPr>
        <w:pStyle w:val="ListParagraph"/>
        <w:numPr>
          <w:ilvl w:val="0"/>
          <w:numId w:val="1"/>
        </w:numPr>
      </w:pPr>
      <w:r w:rsidRPr="00293703">
        <w:t xml:space="preserve">The EID Ultra Retract-O-Matic™ (Orange) will also work to apply EID tags. </w:t>
      </w:r>
    </w:p>
    <w:p w14:paraId="3E9BFE89" w14:textId="048B2652" w:rsidR="00293703" w:rsidRPr="00293703" w:rsidRDefault="00293703" w:rsidP="00293703">
      <w:pPr>
        <w:pStyle w:val="ListParagraph"/>
        <w:numPr>
          <w:ilvl w:val="0"/>
          <w:numId w:val="1"/>
        </w:numPr>
      </w:pPr>
      <w:r w:rsidRPr="00293703">
        <w:rPr>
          <w:b/>
          <w:bCs/>
        </w:rPr>
        <w:t xml:space="preserve">DO NOT </w:t>
      </w:r>
      <w:r w:rsidRPr="00293703">
        <w:t xml:space="preserve">use the Global Retract-O-Matic™ (Blue) to apply tags without having first ordered a conversion kit from </w:t>
      </w:r>
      <w:proofErr w:type="spellStart"/>
      <w:r w:rsidRPr="00293703">
        <w:t>Allflex</w:t>
      </w:r>
      <w:proofErr w:type="spellEnd"/>
      <w:r w:rsidRPr="00293703">
        <w:t xml:space="preserve">. (Conversation Kit is approximately $26) </w:t>
      </w:r>
    </w:p>
    <w:p w14:paraId="0180A045" w14:textId="6811CD64" w:rsidR="00293703" w:rsidRPr="00293703" w:rsidRDefault="00293703" w:rsidP="00293703">
      <w:pPr>
        <w:pStyle w:val="ListParagraph"/>
        <w:numPr>
          <w:ilvl w:val="0"/>
          <w:numId w:val="1"/>
        </w:numPr>
      </w:pPr>
      <w:r w:rsidRPr="00293703">
        <w:t xml:space="preserve">The Universal Total Tagger can be utilized for EID tags pertaining to all species (beef, swine, sheep and goats). </w:t>
      </w:r>
    </w:p>
    <w:p w14:paraId="3E912A05" w14:textId="77777777" w:rsidR="00293703" w:rsidRPr="00293703" w:rsidRDefault="00293703" w:rsidP="00293703">
      <w:r w:rsidRPr="00293703">
        <w:t xml:space="preserve">*See </w:t>
      </w:r>
      <w:proofErr w:type="spellStart"/>
      <w:r w:rsidRPr="00293703">
        <w:t>Allflex’s</w:t>
      </w:r>
      <w:proofErr w:type="spellEnd"/>
      <w:r w:rsidRPr="00293703">
        <w:t xml:space="preserve"> website for more information or to order the proper tagger and accessories: http://allflexusa.com/our-products/new-product-group/ </w:t>
      </w:r>
    </w:p>
    <w:p w14:paraId="6205C913" w14:textId="77777777" w:rsidR="00293703" w:rsidRPr="00293703" w:rsidRDefault="00293703" w:rsidP="00293703">
      <w:r w:rsidRPr="00293703">
        <w:rPr>
          <w:b/>
          <w:bCs/>
        </w:rPr>
        <w:t xml:space="preserve">2. EID Buttons and Visual Tags </w:t>
      </w:r>
    </w:p>
    <w:p w14:paraId="12FFB93E" w14:textId="77777777" w:rsidR="00293703" w:rsidRPr="00293703" w:rsidRDefault="00293703" w:rsidP="00293703">
      <w:r w:rsidRPr="00293703">
        <w:t xml:space="preserve">All orders contain two matching pieces, the EID tag and the Visual Tag </w:t>
      </w:r>
      <w:r w:rsidRPr="00293703">
        <w:rPr>
          <w:b/>
          <w:bCs/>
        </w:rPr>
        <w:t xml:space="preserve">– Keep Matched EID and Visual Tags Together! </w:t>
      </w:r>
    </w:p>
    <w:p w14:paraId="7772431B" w14:textId="15CF11E6" w:rsidR="00293703" w:rsidRPr="00293703" w:rsidRDefault="00293703" w:rsidP="00293703">
      <w:pPr>
        <w:pStyle w:val="ListParagraph"/>
        <w:numPr>
          <w:ilvl w:val="0"/>
          <w:numId w:val="2"/>
        </w:numPr>
      </w:pPr>
      <w:r w:rsidRPr="00293703">
        <w:t xml:space="preserve">Included are 2 sets of labels in each bag that have the EID tag barcode, (a </w:t>
      </w:r>
      <w:proofErr w:type="gramStart"/>
      <w:r w:rsidRPr="00293703">
        <w:t>15 digit</w:t>
      </w:r>
      <w:proofErr w:type="gramEnd"/>
      <w:r w:rsidRPr="00293703">
        <w:t xml:space="preserve"> number) and the visual tag number. One set can be used </w:t>
      </w:r>
      <w:proofErr w:type="gramStart"/>
      <w:r w:rsidRPr="00293703">
        <w:t>at</w:t>
      </w:r>
      <w:proofErr w:type="gramEnd"/>
      <w:r w:rsidRPr="00293703">
        <w:t xml:space="preserve"> a mass tagging day to identify which set were distributed to exhibitors/families. This is useful for county record keeping. </w:t>
      </w:r>
    </w:p>
    <w:p w14:paraId="75855CDD" w14:textId="4419872B" w:rsidR="00293703" w:rsidRPr="00293703" w:rsidRDefault="00293703" w:rsidP="00293703">
      <w:pPr>
        <w:pStyle w:val="ListParagraph"/>
        <w:numPr>
          <w:ilvl w:val="0"/>
          <w:numId w:val="2"/>
        </w:numPr>
      </w:pPr>
      <w:r w:rsidRPr="00293703">
        <w:lastRenderedPageBreak/>
        <w:t xml:space="preserve">The other set of labels can be used for State Fair/AKSARBEN nominations. Labels can be added to the DNA envelope of a particular animal. </w:t>
      </w:r>
    </w:p>
    <w:p w14:paraId="18488672" w14:textId="55E6FEF5" w:rsidR="00293703" w:rsidRPr="00293703" w:rsidRDefault="00293703" w:rsidP="00293703">
      <w:pPr>
        <w:pStyle w:val="ListParagraph"/>
        <w:numPr>
          <w:ilvl w:val="0"/>
          <w:numId w:val="2"/>
        </w:numPr>
      </w:pPr>
      <w:r w:rsidRPr="00293703">
        <w:t xml:space="preserve">It is the responsibility of all parties (exhibitor, family members, and Extension/FFA staff) </w:t>
      </w:r>
      <w:proofErr w:type="gramStart"/>
      <w:r w:rsidRPr="00293703">
        <w:t>ensure</w:t>
      </w:r>
      <w:proofErr w:type="gramEnd"/>
      <w:r w:rsidRPr="00293703">
        <w:t xml:space="preserve"> the proper EID information is affixed to the corresponding DNA. These records will become final after verification by Extension and/or FFA staff. </w:t>
      </w:r>
    </w:p>
    <w:p w14:paraId="315A7624" w14:textId="77777777" w:rsidR="00293703" w:rsidRPr="00293703" w:rsidRDefault="00293703" w:rsidP="00293703"/>
    <w:p w14:paraId="76731BCA" w14:textId="77777777" w:rsidR="00293703" w:rsidRPr="00293703" w:rsidRDefault="00293703" w:rsidP="00293703">
      <w:pPr>
        <w:spacing w:after="0"/>
      </w:pPr>
      <w:r w:rsidRPr="00293703">
        <w:rPr>
          <w:b/>
          <w:bCs/>
        </w:rPr>
        <w:t xml:space="preserve">REMINDER: The Visual Tag number MAY NOT match the last digits of the 15-digit EID </w:t>
      </w:r>
    </w:p>
    <w:p w14:paraId="38FE16FC" w14:textId="77777777" w:rsidR="00293703" w:rsidRDefault="00293703" w:rsidP="00293703">
      <w:pPr>
        <w:spacing w:after="0"/>
      </w:pPr>
      <w:r w:rsidRPr="00293703">
        <w:t xml:space="preserve">You can download a list of matching numbers from the </w:t>
      </w:r>
      <w:proofErr w:type="spellStart"/>
      <w:r w:rsidRPr="00293703">
        <w:t>Allflex</w:t>
      </w:r>
      <w:proofErr w:type="spellEnd"/>
      <w:r w:rsidRPr="00293703">
        <w:t xml:space="preserve"> website: http://www.allflexlink.com/ (the last page also has further instructions). </w:t>
      </w:r>
    </w:p>
    <w:p w14:paraId="447A536E" w14:textId="77777777" w:rsidR="00293703" w:rsidRPr="00293703" w:rsidRDefault="00293703" w:rsidP="00293703">
      <w:pPr>
        <w:spacing w:after="0"/>
      </w:pPr>
    </w:p>
    <w:p w14:paraId="06C48C1B" w14:textId="77777777" w:rsidR="00293703" w:rsidRPr="00293703" w:rsidRDefault="00293703" w:rsidP="00293703">
      <w:r w:rsidRPr="00293703">
        <w:rPr>
          <w:b/>
          <w:bCs/>
        </w:rPr>
        <w:t xml:space="preserve">3. Ear Tag Placement </w:t>
      </w:r>
    </w:p>
    <w:p w14:paraId="3D3F9105" w14:textId="7B8E665B" w:rsidR="00293703" w:rsidRPr="00293703" w:rsidRDefault="00293703" w:rsidP="00293703">
      <w:pPr>
        <w:pStyle w:val="ListParagraph"/>
        <w:numPr>
          <w:ilvl w:val="0"/>
          <w:numId w:val="4"/>
        </w:numPr>
      </w:pPr>
      <w:r w:rsidRPr="00293703">
        <w:t xml:space="preserve">Before ear tagging takes </w:t>
      </w:r>
      <w:proofErr w:type="gramStart"/>
      <w:r w:rsidRPr="00293703">
        <w:t>place</w:t>
      </w:r>
      <w:proofErr w:type="gramEnd"/>
      <w:r w:rsidRPr="00293703">
        <w:t xml:space="preserve"> it is important to </w:t>
      </w:r>
      <w:r w:rsidRPr="00293703">
        <w:rPr>
          <w:b/>
          <w:bCs/>
        </w:rPr>
        <w:t xml:space="preserve">USE DISINFECTANT </w:t>
      </w:r>
      <w:r w:rsidRPr="00293703">
        <w:t xml:space="preserve">to dip the tags and applicator in. It is recommended that you use a product such as </w:t>
      </w:r>
      <w:proofErr w:type="spellStart"/>
      <w:r w:rsidRPr="00293703">
        <w:t>Nolvasan</w:t>
      </w:r>
      <w:proofErr w:type="spellEnd"/>
      <w:r w:rsidRPr="00293703">
        <w:t xml:space="preserve">™ and it can be purchased from the local veterinarian or farm supply store. It is an effective, non-irritating product. Do NOT use a product that irritates the ear. This causes rubbing and increases loss of tags. </w:t>
      </w:r>
    </w:p>
    <w:p w14:paraId="2732B32C" w14:textId="19151CB5" w:rsidR="00293703" w:rsidRPr="00293703" w:rsidRDefault="00293703" w:rsidP="00293703">
      <w:pPr>
        <w:pStyle w:val="ListParagraph"/>
        <w:numPr>
          <w:ilvl w:val="0"/>
          <w:numId w:val="3"/>
        </w:numPr>
      </w:pPr>
      <w:r w:rsidRPr="00293703">
        <w:t xml:space="preserve">It is recommended that EID tags be placed in the </w:t>
      </w:r>
      <w:proofErr w:type="gramStart"/>
      <w:r w:rsidRPr="00293703">
        <w:t>animals</w:t>
      </w:r>
      <w:proofErr w:type="gramEnd"/>
      <w:r w:rsidRPr="00293703">
        <w:t xml:space="preserve"> </w:t>
      </w:r>
      <w:r w:rsidRPr="00293703">
        <w:rPr>
          <w:b/>
          <w:bCs/>
        </w:rPr>
        <w:t xml:space="preserve">LEFT EAR. </w:t>
      </w:r>
      <w:r w:rsidRPr="00293703">
        <w:t xml:space="preserve">It is </w:t>
      </w:r>
      <w:r w:rsidRPr="00293703">
        <w:rPr>
          <w:b/>
          <w:bCs/>
        </w:rPr>
        <w:t xml:space="preserve">required </w:t>
      </w:r>
      <w:r w:rsidRPr="00293703">
        <w:t xml:space="preserve">that the EID button be placed on the inside of the </w:t>
      </w:r>
      <w:proofErr w:type="gramStart"/>
      <w:r w:rsidRPr="00293703">
        <w:t>animals</w:t>
      </w:r>
      <w:proofErr w:type="gramEnd"/>
      <w:r w:rsidRPr="00293703">
        <w:t xml:space="preserve"> ear, with the Visual Tag facing outward on the backside of the ear. They should be placed close to the head (1/4th to 1/3rd of the ear length out from the base) and in the middle of the ear vertically. </w:t>
      </w:r>
      <w:r w:rsidRPr="00293703">
        <w:rPr>
          <w:b/>
          <w:bCs/>
        </w:rPr>
        <w:t xml:space="preserve">*Remember to remove the black insert on the bottom of the </w:t>
      </w:r>
      <w:proofErr w:type="spellStart"/>
      <w:r w:rsidRPr="00293703">
        <w:rPr>
          <w:b/>
          <w:bCs/>
        </w:rPr>
        <w:t>Allflex</w:t>
      </w:r>
      <w:proofErr w:type="spellEnd"/>
      <w:r w:rsidRPr="00293703">
        <w:rPr>
          <w:b/>
          <w:bCs/>
        </w:rPr>
        <w:t xml:space="preserve"> Universal Total Tagger, before loading applicator. </w:t>
      </w:r>
    </w:p>
    <w:p w14:paraId="5F10603F" w14:textId="77777777" w:rsidR="00293703" w:rsidRPr="00293703" w:rsidRDefault="00293703" w:rsidP="00293703">
      <w:r w:rsidRPr="00293703">
        <w:rPr>
          <w:b/>
          <w:bCs/>
        </w:rPr>
        <w:t xml:space="preserve">AVOID placing tags in existing holes in the ear, as this greatly increases the chances of losing the tag. </w:t>
      </w:r>
    </w:p>
    <w:p w14:paraId="124932BF" w14:textId="453CDBFE" w:rsidR="00293703" w:rsidRPr="00293703" w:rsidRDefault="00293703" w:rsidP="00293703">
      <w:pPr>
        <w:pStyle w:val="ListParagraph"/>
        <w:numPr>
          <w:ilvl w:val="0"/>
          <w:numId w:val="3"/>
        </w:numPr>
      </w:pPr>
      <w:r w:rsidRPr="00293703">
        <w:t xml:space="preserve">After application, the EID button should spin freely while the Visual Tag is held. If not, the male stem was not pushed far enough into the EID tag. </w:t>
      </w:r>
    </w:p>
    <w:p w14:paraId="1D2C8568" w14:textId="77777777" w:rsidR="00293703" w:rsidRPr="00293703" w:rsidRDefault="00293703" w:rsidP="00293703"/>
    <w:p w14:paraId="39DD18DF" w14:textId="5006AD37" w:rsidR="00293703" w:rsidRDefault="00293703" w:rsidP="00293703">
      <w:r w:rsidRPr="00293703">
        <w:rPr>
          <w:b/>
          <w:bCs/>
        </w:rPr>
        <w:t>If Animal Already has an EID Tag DO NOT REMOVE IT</w:t>
      </w:r>
      <w:r w:rsidRPr="00293703">
        <w:t xml:space="preserve">. Record the EID number and place a “County Only” Visual Tag in the ear. This combination will serve as the “Matched Pair Set” for that </w:t>
      </w:r>
      <w:proofErr w:type="gramStart"/>
      <w:r w:rsidRPr="00293703">
        <w:t>particular animal</w:t>
      </w:r>
      <w:proofErr w:type="gramEnd"/>
      <w:r w:rsidRPr="00293703">
        <w:t>.</w:t>
      </w:r>
    </w:p>
    <w:p w14:paraId="0F88504E" w14:textId="77777777" w:rsidR="00293703" w:rsidRDefault="00293703" w:rsidP="00293703"/>
    <w:p w14:paraId="1632AB5A" w14:textId="77777777" w:rsidR="00293703" w:rsidRDefault="00293703" w:rsidP="00293703"/>
    <w:sectPr w:rsidR="00293703" w:rsidSect="002937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52EF"/>
    <w:multiLevelType w:val="hybridMultilevel"/>
    <w:tmpl w:val="F45E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22D7D"/>
    <w:multiLevelType w:val="hybridMultilevel"/>
    <w:tmpl w:val="770C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CE2E8A"/>
    <w:multiLevelType w:val="hybridMultilevel"/>
    <w:tmpl w:val="64E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479A5"/>
    <w:multiLevelType w:val="hybridMultilevel"/>
    <w:tmpl w:val="DFF6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806436">
    <w:abstractNumId w:val="0"/>
  </w:num>
  <w:num w:numId="2" w16cid:durableId="1565721080">
    <w:abstractNumId w:val="1"/>
  </w:num>
  <w:num w:numId="3" w16cid:durableId="191114675">
    <w:abstractNumId w:val="2"/>
  </w:num>
  <w:num w:numId="4" w16cid:durableId="1456866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03"/>
    <w:rsid w:val="001D3787"/>
    <w:rsid w:val="00293703"/>
    <w:rsid w:val="004C2039"/>
    <w:rsid w:val="005F3620"/>
    <w:rsid w:val="0084439F"/>
    <w:rsid w:val="00A55994"/>
    <w:rsid w:val="00C0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C31D"/>
  <w15:chartTrackingRefBased/>
  <w15:docId w15:val="{80294E76-2F5A-4E1F-88FF-51D62483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703"/>
    <w:rPr>
      <w:rFonts w:eastAsiaTheme="majorEastAsia" w:cstheme="majorBidi"/>
      <w:color w:val="272727" w:themeColor="text1" w:themeTint="D8"/>
    </w:rPr>
  </w:style>
  <w:style w:type="paragraph" w:styleId="Title">
    <w:name w:val="Title"/>
    <w:basedOn w:val="Normal"/>
    <w:next w:val="Normal"/>
    <w:link w:val="TitleChar"/>
    <w:uiPriority w:val="10"/>
    <w:qFormat/>
    <w:rsid w:val="00293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703"/>
    <w:pPr>
      <w:spacing w:before="160"/>
      <w:jc w:val="center"/>
    </w:pPr>
    <w:rPr>
      <w:i/>
      <w:iCs/>
      <w:color w:val="404040" w:themeColor="text1" w:themeTint="BF"/>
    </w:rPr>
  </w:style>
  <w:style w:type="character" w:customStyle="1" w:styleId="QuoteChar">
    <w:name w:val="Quote Char"/>
    <w:basedOn w:val="DefaultParagraphFont"/>
    <w:link w:val="Quote"/>
    <w:uiPriority w:val="29"/>
    <w:rsid w:val="00293703"/>
    <w:rPr>
      <w:i/>
      <w:iCs/>
      <w:color w:val="404040" w:themeColor="text1" w:themeTint="BF"/>
    </w:rPr>
  </w:style>
  <w:style w:type="paragraph" w:styleId="ListParagraph">
    <w:name w:val="List Paragraph"/>
    <w:basedOn w:val="Normal"/>
    <w:uiPriority w:val="34"/>
    <w:qFormat/>
    <w:rsid w:val="00293703"/>
    <w:pPr>
      <w:ind w:left="720"/>
      <w:contextualSpacing/>
    </w:pPr>
  </w:style>
  <w:style w:type="character" w:styleId="IntenseEmphasis">
    <w:name w:val="Intense Emphasis"/>
    <w:basedOn w:val="DefaultParagraphFont"/>
    <w:uiPriority w:val="21"/>
    <w:qFormat/>
    <w:rsid w:val="00293703"/>
    <w:rPr>
      <w:i/>
      <w:iCs/>
      <w:color w:val="0F4761" w:themeColor="accent1" w:themeShade="BF"/>
    </w:rPr>
  </w:style>
  <w:style w:type="paragraph" w:styleId="IntenseQuote">
    <w:name w:val="Intense Quote"/>
    <w:basedOn w:val="Normal"/>
    <w:next w:val="Normal"/>
    <w:link w:val="IntenseQuoteChar"/>
    <w:uiPriority w:val="30"/>
    <w:qFormat/>
    <w:rsid w:val="00293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703"/>
    <w:rPr>
      <w:i/>
      <w:iCs/>
      <w:color w:val="0F4761" w:themeColor="accent1" w:themeShade="BF"/>
    </w:rPr>
  </w:style>
  <w:style w:type="character" w:styleId="IntenseReference">
    <w:name w:val="Intense Reference"/>
    <w:basedOn w:val="DefaultParagraphFont"/>
    <w:uiPriority w:val="32"/>
    <w:qFormat/>
    <w:rsid w:val="002937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8ADE9F2D5B74AAAC22AA11B56F2EB" ma:contentTypeVersion="14" ma:contentTypeDescription="Create a new document." ma:contentTypeScope="" ma:versionID="7061c572c3d667156e59be866c70a0a6">
  <xsd:schema xmlns:xsd="http://www.w3.org/2001/XMLSchema" xmlns:xs="http://www.w3.org/2001/XMLSchema" xmlns:p="http://schemas.microsoft.com/office/2006/metadata/properties" xmlns:ns2="800d7210-a36d-4808-b1f4-bf7b4b191935" targetNamespace="http://schemas.microsoft.com/office/2006/metadata/properties" ma:root="true" ma:fieldsID="4316d07f5f3bfec765adfc5515c9c264" ns2:_="">
    <xsd:import namespace="800d7210-a36d-4808-b1f4-bf7b4b191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d7210-a36d-4808-b1f4-bf7b4b191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0d7210-a36d-4808-b1f4-bf7b4b1919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AA55B2-DCB2-4B63-BCF0-91E97BE679C5}"/>
</file>

<file path=customXml/itemProps2.xml><?xml version="1.0" encoding="utf-8"?>
<ds:datastoreItem xmlns:ds="http://schemas.openxmlformats.org/officeDocument/2006/customXml" ds:itemID="{996C6126-00BE-40E6-8235-DD4C82C72B2D}"/>
</file>

<file path=customXml/itemProps3.xml><?xml version="1.0" encoding="utf-8"?>
<ds:datastoreItem xmlns:ds="http://schemas.openxmlformats.org/officeDocument/2006/customXml" ds:itemID="{DA80B4D8-83DB-449D-8ADA-3FA13A0B0559}"/>
</file>

<file path=docProps/app.xml><?xml version="1.0" encoding="utf-8"?>
<Properties xmlns="http://schemas.openxmlformats.org/officeDocument/2006/extended-properties" xmlns:vt="http://schemas.openxmlformats.org/officeDocument/2006/docPropsVTypes">
  <Template>Normal</Template>
  <TotalTime>11</TotalTime>
  <Pages>2</Pages>
  <Words>635</Words>
  <Characters>2822</Characters>
  <Application>Microsoft Office Word</Application>
  <DocSecurity>0</DocSecurity>
  <Lines>141</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Payne</dc:creator>
  <cp:keywords/>
  <dc:description/>
  <cp:lastModifiedBy>Jill Payne</cp:lastModifiedBy>
  <cp:revision>1</cp:revision>
  <dcterms:created xsi:type="dcterms:W3CDTF">2026-03-12T16:01:00Z</dcterms:created>
  <dcterms:modified xsi:type="dcterms:W3CDTF">2026-03-12T16:12:00Z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0x010100AB68ADE9F2D5B74AAAC22AA11B56F2EB</vt:lpwstr>
  </property>
</Properties>
</file>