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ABAA" w14:textId="0069D354" w:rsidR="004C43AA" w:rsidRDefault="00F072CA" w:rsidP="004C43AA">
      <w:p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E1277">
        <w:rPr>
          <w:rFonts w:ascii="Times New Roman" w:eastAsia="Times New Roman" w:hAnsi="Times New Roman" w:cs="Times New Roman"/>
          <w:b/>
          <w:sz w:val="30"/>
          <w:szCs w:val="30"/>
        </w:rPr>
        <w:t>2018 4-H</w:t>
      </w:r>
      <w:r w:rsidR="261ED937" w:rsidRPr="003E1277">
        <w:rPr>
          <w:rFonts w:ascii="Times New Roman" w:eastAsia="Times New Roman" w:hAnsi="Times New Roman" w:cs="Times New Roman"/>
          <w:b/>
          <w:sz w:val="30"/>
          <w:szCs w:val="30"/>
        </w:rPr>
        <w:t xml:space="preserve"> State Fair</w:t>
      </w:r>
      <w:r w:rsidR="00402FCA" w:rsidRPr="003E1277">
        <w:rPr>
          <w:rFonts w:ascii="Times New Roman" w:eastAsia="Times New Roman" w:hAnsi="Times New Roman" w:cs="Times New Roman"/>
          <w:b/>
          <w:sz w:val="30"/>
          <w:szCs w:val="30"/>
        </w:rPr>
        <w:t>/AKSARBEN</w:t>
      </w:r>
    </w:p>
    <w:p w14:paraId="26E7BD33" w14:textId="49CB53A2" w:rsidR="00217EAF" w:rsidRPr="00706685" w:rsidRDefault="261ED937" w:rsidP="00706685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1277">
        <w:rPr>
          <w:rFonts w:ascii="Times New Roman" w:eastAsia="Times New Roman" w:hAnsi="Times New Roman" w:cs="Times New Roman"/>
          <w:b/>
          <w:sz w:val="30"/>
          <w:szCs w:val="30"/>
        </w:rPr>
        <w:t xml:space="preserve">Animal </w:t>
      </w:r>
      <w:r w:rsidR="004C43AA">
        <w:rPr>
          <w:rFonts w:ascii="Times New Roman" w:eastAsia="Times New Roman" w:hAnsi="Times New Roman" w:cs="Times New Roman"/>
          <w:b/>
          <w:sz w:val="30"/>
          <w:szCs w:val="30"/>
        </w:rPr>
        <w:t>Nomination/</w:t>
      </w:r>
      <w:r w:rsidRPr="003E1277">
        <w:rPr>
          <w:rFonts w:ascii="Times New Roman" w:eastAsia="Times New Roman" w:hAnsi="Times New Roman" w:cs="Times New Roman"/>
          <w:b/>
          <w:sz w:val="30"/>
          <w:szCs w:val="30"/>
        </w:rPr>
        <w:t>Identification Requirements</w:t>
      </w:r>
      <w:r w:rsidR="00706685">
        <w:rPr>
          <w:rFonts w:ascii="Times New Roman" w:eastAsia="Times New Roman" w:hAnsi="Times New Roman" w:cs="Times New Roman"/>
          <w:b/>
          <w:sz w:val="30"/>
          <w:szCs w:val="30"/>
        </w:rPr>
        <w:br/>
        <w:t>Revised 6/2018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6"/>
        <w:gridCol w:w="2229"/>
        <w:gridCol w:w="2250"/>
        <w:gridCol w:w="1350"/>
        <w:gridCol w:w="1260"/>
        <w:gridCol w:w="2520"/>
      </w:tblGrid>
      <w:tr w:rsidR="001A1374" w14:paraId="09C78C1F" w14:textId="77777777" w:rsidTr="0024769B">
        <w:tc>
          <w:tcPr>
            <w:tcW w:w="1096" w:type="dxa"/>
            <w:vMerge w:val="restart"/>
          </w:tcPr>
          <w:p w14:paraId="725D7E0E" w14:textId="64E7D4DE" w:rsidR="004E573E" w:rsidRPr="001A1374" w:rsidRDefault="004E573E" w:rsidP="00D63C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74">
              <w:rPr>
                <w:rFonts w:ascii="Times New Roman" w:hAnsi="Times New Roman" w:cs="Times New Roman"/>
                <w:b/>
                <w:sz w:val="24"/>
                <w:szCs w:val="24"/>
              </w:rPr>
              <w:t>Project Area</w:t>
            </w:r>
          </w:p>
        </w:tc>
        <w:tc>
          <w:tcPr>
            <w:tcW w:w="4479" w:type="dxa"/>
            <w:gridSpan w:val="2"/>
          </w:tcPr>
          <w:p w14:paraId="07B9CEA8" w14:textId="774AA1B2" w:rsidR="004E573E" w:rsidRPr="001A1374" w:rsidRDefault="004C43AA" w:rsidP="00D63C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Nomination/</w:t>
            </w:r>
            <w:r w:rsidR="004E573E" w:rsidRPr="001A1374">
              <w:rPr>
                <w:rFonts w:ascii="Times New Roman" w:hAnsi="Times New Roman" w:cs="Times New Roman"/>
                <w:b/>
                <w:sz w:val="24"/>
                <w:szCs w:val="24"/>
              </w:rPr>
              <w:t>Identification Requirements</w:t>
            </w:r>
          </w:p>
        </w:tc>
        <w:tc>
          <w:tcPr>
            <w:tcW w:w="1350" w:type="dxa"/>
          </w:tcPr>
          <w:p w14:paraId="5DB009A3" w14:textId="2410B842" w:rsidR="004E573E" w:rsidRPr="001A1374" w:rsidRDefault="00337B20" w:rsidP="00D63C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74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3780" w:type="dxa"/>
            <w:gridSpan w:val="2"/>
          </w:tcPr>
          <w:p w14:paraId="46CCDA21" w14:textId="77777777" w:rsidR="001A1374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Show Entry </w:t>
            </w:r>
          </w:p>
          <w:p w14:paraId="7E39C856" w14:textId="3671CCDC" w:rsidR="004E573E" w:rsidRPr="001A1374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74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</w:p>
        </w:tc>
      </w:tr>
      <w:tr w:rsidR="001A1374" w14:paraId="658BFDFC" w14:textId="77777777" w:rsidTr="0024769B">
        <w:tc>
          <w:tcPr>
            <w:tcW w:w="1096" w:type="dxa"/>
            <w:vMerge/>
          </w:tcPr>
          <w:p w14:paraId="5277DF67" w14:textId="77777777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AD7C7FD" w14:textId="058545A3" w:rsidR="002742AE" w:rsidRPr="000D1051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51">
              <w:rPr>
                <w:rFonts w:ascii="Times New Roman" w:hAnsi="Times New Roman" w:cs="Times New Roman"/>
                <w:b/>
                <w:sz w:val="24"/>
                <w:szCs w:val="24"/>
              </w:rPr>
              <w:t>State Fair</w:t>
            </w:r>
          </w:p>
        </w:tc>
        <w:tc>
          <w:tcPr>
            <w:tcW w:w="2250" w:type="dxa"/>
          </w:tcPr>
          <w:p w14:paraId="5BC245E3" w14:textId="7583E2E0" w:rsidR="002742AE" w:rsidRPr="000D1051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51">
              <w:rPr>
                <w:rFonts w:ascii="Times New Roman" w:hAnsi="Times New Roman" w:cs="Times New Roman"/>
                <w:b/>
                <w:sz w:val="24"/>
                <w:szCs w:val="24"/>
              </w:rPr>
              <w:t>AKSARBEN</w:t>
            </w:r>
          </w:p>
        </w:tc>
        <w:tc>
          <w:tcPr>
            <w:tcW w:w="1350" w:type="dxa"/>
          </w:tcPr>
          <w:p w14:paraId="3EF11063" w14:textId="03C27731" w:rsidR="002742AE" w:rsidRPr="000D1051" w:rsidRDefault="002742AE" w:rsidP="00D63C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51">
              <w:rPr>
                <w:rFonts w:ascii="Times New Roman" w:hAnsi="Times New Roman" w:cs="Times New Roman"/>
                <w:b/>
                <w:sz w:val="24"/>
                <w:szCs w:val="24"/>
              </w:rPr>
              <w:t>State 4-H</w:t>
            </w:r>
          </w:p>
        </w:tc>
        <w:tc>
          <w:tcPr>
            <w:tcW w:w="1260" w:type="dxa"/>
          </w:tcPr>
          <w:p w14:paraId="4CE01FB9" w14:textId="544D3A5B" w:rsidR="002742AE" w:rsidRPr="000D1051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51">
              <w:rPr>
                <w:rFonts w:ascii="Times New Roman" w:hAnsi="Times New Roman" w:cs="Times New Roman"/>
                <w:b/>
                <w:sz w:val="24"/>
                <w:szCs w:val="24"/>
              </w:rPr>
              <w:t>State Fair</w:t>
            </w:r>
          </w:p>
        </w:tc>
        <w:tc>
          <w:tcPr>
            <w:tcW w:w="2520" w:type="dxa"/>
          </w:tcPr>
          <w:p w14:paraId="46FFFCA4" w14:textId="2A8F5556" w:rsidR="002742AE" w:rsidRPr="000D1051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51">
              <w:rPr>
                <w:rFonts w:ascii="Times New Roman" w:hAnsi="Times New Roman" w:cs="Times New Roman"/>
                <w:b/>
                <w:sz w:val="24"/>
                <w:szCs w:val="24"/>
              </w:rPr>
              <w:t>AKSARBEN</w:t>
            </w:r>
          </w:p>
        </w:tc>
      </w:tr>
      <w:tr w:rsidR="002626D8" w14:paraId="3FE24A73" w14:textId="77777777" w:rsidTr="0024769B">
        <w:trPr>
          <w:trHeight w:val="971"/>
        </w:trPr>
        <w:tc>
          <w:tcPr>
            <w:tcW w:w="1096" w:type="dxa"/>
          </w:tcPr>
          <w:p w14:paraId="0FB0D2A1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D0F6A" w14:textId="3BD90565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Beef</w:t>
            </w:r>
          </w:p>
        </w:tc>
        <w:tc>
          <w:tcPr>
            <w:tcW w:w="2229" w:type="dxa"/>
          </w:tcPr>
          <w:p w14:paraId="5A1958C4" w14:textId="10328CE8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 Tag, DNA Envelope &amp; Online Nomination</w:t>
            </w:r>
          </w:p>
        </w:tc>
        <w:tc>
          <w:tcPr>
            <w:tcW w:w="2250" w:type="dxa"/>
          </w:tcPr>
          <w:p w14:paraId="5F537A24" w14:textId="6C800EED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 Tag, DNA Envelope &amp; Online Nomination</w:t>
            </w:r>
          </w:p>
        </w:tc>
        <w:tc>
          <w:tcPr>
            <w:tcW w:w="1350" w:type="dxa"/>
          </w:tcPr>
          <w:p w14:paraId="511678CB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D1AF3" w14:textId="74B4A478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15</w:t>
            </w:r>
          </w:p>
        </w:tc>
        <w:tc>
          <w:tcPr>
            <w:tcW w:w="1260" w:type="dxa"/>
          </w:tcPr>
          <w:p w14:paraId="5A35949C" w14:textId="77777777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0721" w14:textId="11B7FB6F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</w:p>
        </w:tc>
        <w:tc>
          <w:tcPr>
            <w:tcW w:w="2520" w:type="dxa"/>
          </w:tcPr>
          <w:p w14:paraId="664B9A01" w14:textId="77777777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5E334" w14:textId="7A5BE030" w:rsidR="001E20C6" w:rsidRDefault="001E20C6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5048D2" w14:paraId="55D613D1" w14:textId="77777777" w:rsidTr="0024769B">
        <w:trPr>
          <w:trHeight w:val="953"/>
        </w:trPr>
        <w:tc>
          <w:tcPr>
            <w:tcW w:w="1096" w:type="dxa"/>
          </w:tcPr>
          <w:p w14:paraId="1BAE53DD" w14:textId="77777777" w:rsidR="005048D2" w:rsidRDefault="005048D2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0A2F" w14:textId="2FB707AD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Breeding Beef</w:t>
            </w:r>
          </w:p>
        </w:tc>
        <w:tc>
          <w:tcPr>
            <w:tcW w:w="2229" w:type="dxa"/>
          </w:tcPr>
          <w:p w14:paraId="19FC1D8B" w14:textId="15553574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Tattoo &amp; Online Nomination</w:t>
            </w:r>
          </w:p>
        </w:tc>
        <w:tc>
          <w:tcPr>
            <w:tcW w:w="2250" w:type="dxa"/>
          </w:tcPr>
          <w:p w14:paraId="4F23C991" w14:textId="1B974595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Tattoo &amp; Online Nomination</w:t>
            </w:r>
          </w:p>
        </w:tc>
        <w:tc>
          <w:tcPr>
            <w:tcW w:w="1350" w:type="dxa"/>
          </w:tcPr>
          <w:p w14:paraId="2F78139D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D1CC9" w14:textId="6624DE7B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260" w:type="dxa"/>
          </w:tcPr>
          <w:p w14:paraId="743881F6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3E9D" w14:textId="2C953C56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</w:p>
        </w:tc>
        <w:tc>
          <w:tcPr>
            <w:tcW w:w="2520" w:type="dxa"/>
          </w:tcPr>
          <w:p w14:paraId="16F663D4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9EBB" w14:textId="36DEA896" w:rsidR="002742AE" w:rsidRDefault="001E20C6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2742AE" w14:paraId="0E7C8499" w14:textId="77777777" w:rsidTr="0024769B">
        <w:tc>
          <w:tcPr>
            <w:tcW w:w="1096" w:type="dxa"/>
          </w:tcPr>
          <w:p w14:paraId="7A8F7538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29B4" w14:textId="0D8D234A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Feeder Calves</w:t>
            </w:r>
          </w:p>
        </w:tc>
        <w:tc>
          <w:tcPr>
            <w:tcW w:w="2229" w:type="dxa"/>
          </w:tcPr>
          <w:p w14:paraId="528C28B7" w14:textId="77777777" w:rsidR="000D1051" w:rsidRDefault="000D1051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BA08" w14:textId="7687CB38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FFA Only</w:t>
            </w:r>
          </w:p>
        </w:tc>
        <w:tc>
          <w:tcPr>
            <w:tcW w:w="2250" w:type="dxa"/>
          </w:tcPr>
          <w:p w14:paraId="706C7E00" w14:textId="5ADAA72E" w:rsidR="002742AE" w:rsidRDefault="00C01E95" w:rsidP="00C01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 Tag</w:t>
            </w:r>
            <w:r w:rsidR="002742AE">
              <w:rPr>
                <w:rFonts w:ascii="Times New Roman" w:hAnsi="Times New Roman" w:cs="Times New Roman"/>
                <w:sz w:val="24"/>
                <w:szCs w:val="24"/>
              </w:rPr>
              <w:t xml:space="preserve"> &amp; Online Nomination</w:t>
            </w:r>
          </w:p>
        </w:tc>
        <w:tc>
          <w:tcPr>
            <w:tcW w:w="1350" w:type="dxa"/>
          </w:tcPr>
          <w:p w14:paraId="6D53E0EC" w14:textId="77777777" w:rsidR="000D1051" w:rsidRDefault="006D4C33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6D8">
              <w:rPr>
                <w:rFonts w:ascii="Times New Roman" w:hAnsi="Times New Roman" w:cs="Times New Roman"/>
                <w:sz w:val="24"/>
                <w:szCs w:val="24"/>
              </w:rPr>
              <w:t xml:space="preserve">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Entry: </w:t>
            </w:r>
          </w:p>
          <w:p w14:paraId="0D2AAF94" w14:textId="1F50798D" w:rsidR="002742AE" w:rsidRDefault="006D4C33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260" w:type="dxa"/>
          </w:tcPr>
          <w:p w14:paraId="438EF0EE" w14:textId="77777777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2D26" w14:textId="03529CCF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520" w:type="dxa"/>
          </w:tcPr>
          <w:p w14:paraId="5F5A29AD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E71B2" w14:textId="05606D9F" w:rsidR="002742AE" w:rsidRDefault="001E20C6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6D4C33" w14:paraId="01955340" w14:textId="77777777" w:rsidTr="0024769B">
        <w:tc>
          <w:tcPr>
            <w:tcW w:w="1096" w:type="dxa"/>
          </w:tcPr>
          <w:p w14:paraId="1DEC3E34" w14:textId="466F781D" w:rsidR="006D4C33" w:rsidRDefault="006D4C33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Bucket Calf</w:t>
            </w:r>
          </w:p>
        </w:tc>
        <w:tc>
          <w:tcPr>
            <w:tcW w:w="2229" w:type="dxa"/>
          </w:tcPr>
          <w:p w14:paraId="0B1B1035" w14:textId="7FDF83B6" w:rsidR="006D4C33" w:rsidRDefault="006D4C33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2250" w:type="dxa"/>
          </w:tcPr>
          <w:p w14:paraId="28498763" w14:textId="60BC38FB" w:rsidR="006D4C33" w:rsidRDefault="006D4C33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1350" w:type="dxa"/>
          </w:tcPr>
          <w:p w14:paraId="27DBBB68" w14:textId="66D2442C" w:rsidR="006D4C33" w:rsidRDefault="006D4C33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60" w:type="dxa"/>
          </w:tcPr>
          <w:p w14:paraId="33B14179" w14:textId="2B8E4A3D" w:rsidR="006D4C33" w:rsidRDefault="006D4C33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520" w:type="dxa"/>
          </w:tcPr>
          <w:p w14:paraId="32299DBE" w14:textId="0CC2E27A" w:rsidR="006D4C33" w:rsidRDefault="006D4C33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2742AE" w14:paraId="06318F91" w14:textId="77777777" w:rsidTr="0024769B">
        <w:trPr>
          <w:trHeight w:val="953"/>
        </w:trPr>
        <w:tc>
          <w:tcPr>
            <w:tcW w:w="1096" w:type="dxa"/>
          </w:tcPr>
          <w:p w14:paraId="344384E7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86F19" w14:textId="3093E1A0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Swine</w:t>
            </w:r>
          </w:p>
        </w:tc>
        <w:tc>
          <w:tcPr>
            <w:tcW w:w="2229" w:type="dxa"/>
          </w:tcPr>
          <w:p w14:paraId="3E7EF87F" w14:textId="036DDCA6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 Tag, DNA Envelope &amp; Online Nomination</w:t>
            </w:r>
          </w:p>
        </w:tc>
        <w:tc>
          <w:tcPr>
            <w:tcW w:w="2250" w:type="dxa"/>
          </w:tcPr>
          <w:p w14:paraId="77DF43CC" w14:textId="0DF0ABC5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 Tag or Notches, DNA Envelope &amp; Online Nomination</w:t>
            </w:r>
          </w:p>
        </w:tc>
        <w:tc>
          <w:tcPr>
            <w:tcW w:w="1350" w:type="dxa"/>
          </w:tcPr>
          <w:p w14:paraId="25B951AB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1D841" w14:textId="5C4387B0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260" w:type="dxa"/>
          </w:tcPr>
          <w:p w14:paraId="5D2B2BFE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1CD4A" w14:textId="29F5FE57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</w:p>
        </w:tc>
        <w:tc>
          <w:tcPr>
            <w:tcW w:w="2520" w:type="dxa"/>
          </w:tcPr>
          <w:p w14:paraId="429003FE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17758" w14:textId="20FDC58A" w:rsidR="002742AE" w:rsidRDefault="001E20C6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2742AE" w14:paraId="2652BC32" w14:textId="77777777" w:rsidTr="0024769B">
        <w:trPr>
          <w:trHeight w:val="620"/>
        </w:trPr>
        <w:tc>
          <w:tcPr>
            <w:tcW w:w="1096" w:type="dxa"/>
          </w:tcPr>
          <w:p w14:paraId="4453C12F" w14:textId="5BC79EAB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Dairy Cattle</w:t>
            </w:r>
          </w:p>
        </w:tc>
        <w:tc>
          <w:tcPr>
            <w:tcW w:w="2229" w:type="dxa"/>
          </w:tcPr>
          <w:p w14:paraId="5C270D60" w14:textId="45E8C19C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Sheet Drawing</w:t>
            </w:r>
          </w:p>
        </w:tc>
        <w:tc>
          <w:tcPr>
            <w:tcW w:w="2250" w:type="dxa"/>
          </w:tcPr>
          <w:p w14:paraId="61390BE4" w14:textId="592EA010" w:rsidR="002742AE" w:rsidRDefault="0070337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1350" w:type="dxa"/>
          </w:tcPr>
          <w:p w14:paraId="648A18DF" w14:textId="7967C0BE" w:rsidR="002742AE" w:rsidRDefault="00757772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4-H: </w:t>
            </w:r>
            <w:r w:rsidR="002742AE">
              <w:rPr>
                <w:rFonts w:ascii="Times New Roman" w:hAnsi="Times New Roman" w:cs="Times New Roman"/>
                <w:sz w:val="24"/>
                <w:szCs w:val="24"/>
              </w:rPr>
              <w:t>June 22</w:t>
            </w:r>
          </w:p>
        </w:tc>
        <w:tc>
          <w:tcPr>
            <w:tcW w:w="1260" w:type="dxa"/>
          </w:tcPr>
          <w:p w14:paraId="0B04B61E" w14:textId="7806093E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</w:p>
        </w:tc>
        <w:tc>
          <w:tcPr>
            <w:tcW w:w="2520" w:type="dxa"/>
          </w:tcPr>
          <w:p w14:paraId="20E90432" w14:textId="62CC9869" w:rsidR="002742AE" w:rsidRDefault="00757772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2742AE" w14:paraId="5DEAC11C" w14:textId="77777777" w:rsidTr="0024769B">
        <w:trPr>
          <w:trHeight w:val="989"/>
        </w:trPr>
        <w:tc>
          <w:tcPr>
            <w:tcW w:w="1096" w:type="dxa"/>
          </w:tcPr>
          <w:p w14:paraId="61E82169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55CB8" w14:textId="1D4E5A3A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Sheep</w:t>
            </w:r>
          </w:p>
        </w:tc>
        <w:tc>
          <w:tcPr>
            <w:tcW w:w="2229" w:type="dxa"/>
          </w:tcPr>
          <w:p w14:paraId="183685F8" w14:textId="3D307FBF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Tag, DNA Envelope &amp; Online Nomination</w:t>
            </w:r>
          </w:p>
        </w:tc>
        <w:tc>
          <w:tcPr>
            <w:tcW w:w="2250" w:type="dxa"/>
          </w:tcPr>
          <w:p w14:paraId="647BA282" w14:textId="4AE360A7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Tag, DNA Envelope &amp; Online Nomination</w:t>
            </w:r>
          </w:p>
        </w:tc>
        <w:tc>
          <w:tcPr>
            <w:tcW w:w="1350" w:type="dxa"/>
          </w:tcPr>
          <w:p w14:paraId="06DA9D51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C1CEE" w14:textId="517EC1B8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260" w:type="dxa"/>
          </w:tcPr>
          <w:p w14:paraId="0FB239A2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F283" w14:textId="0BD1EE5E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</w:p>
        </w:tc>
        <w:tc>
          <w:tcPr>
            <w:tcW w:w="2520" w:type="dxa"/>
          </w:tcPr>
          <w:p w14:paraId="64208A3E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F3E07" w14:textId="4359B925" w:rsidR="002742AE" w:rsidRDefault="001E20C6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2742AE" w14:paraId="6EC4BCEA" w14:textId="77777777" w:rsidTr="0024769B">
        <w:trPr>
          <w:trHeight w:val="710"/>
        </w:trPr>
        <w:tc>
          <w:tcPr>
            <w:tcW w:w="1096" w:type="dxa"/>
          </w:tcPr>
          <w:p w14:paraId="67E71D29" w14:textId="77777777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Breeding Sheep</w:t>
            </w:r>
          </w:p>
        </w:tc>
        <w:tc>
          <w:tcPr>
            <w:tcW w:w="2229" w:type="dxa"/>
          </w:tcPr>
          <w:p w14:paraId="1CD06265" w14:textId="715C2841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 &amp; Online Nomination</w:t>
            </w:r>
          </w:p>
        </w:tc>
        <w:tc>
          <w:tcPr>
            <w:tcW w:w="2250" w:type="dxa"/>
          </w:tcPr>
          <w:p w14:paraId="0E42A021" w14:textId="1A3C2193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 &amp; Online Nomination</w:t>
            </w:r>
          </w:p>
        </w:tc>
        <w:tc>
          <w:tcPr>
            <w:tcW w:w="1350" w:type="dxa"/>
          </w:tcPr>
          <w:p w14:paraId="146BF83A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9632" w14:textId="204BBBAF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260" w:type="dxa"/>
          </w:tcPr>
          <w:p w14:paraId="1F913284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9C10" w14:textId="0AE5739E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</w:p>
        </w:tc>
        <w:tc>
          <w:tcPr>
            <w:tcW w:w="2520" w:type="dxa"/>
          </w:tcPr>
          <w:p w14:paraId="5A3052CD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5F219" w14:textId="4F646981" w:rsidR="002742AE" w:rsidRDefault="001E20C6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2742AE" w14:paraId="5B85094F" w14:textId="77777777" w:rsidTr="0024769B">
        <w:trPr>
          <w:trHeight w:val="953"/>
        </w:trPr>
        <w:tc>
          <w:tcPr>
            <w:tcW w:w="1096" w:type="dxa"/>
          </w:tcPr>
          <w:p w14:paraId="120996F2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42F5" w14:textId="68E47507" w:rsidR="002742AE" w:rsidRDefault="005048D2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Goat</w:t>
            </w:r>
          </w:p>
        </w:tc>
        <w:tc>
          <w:tcPr>
            <w:tcW w:w="2229" w:type="dxa"/>
          </w:tcPr>
          <w:p w14:paraId="3730AEEC" w14:textId="637496C8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Tag, DNA Envelope &amp; Online Nomination</w:t>
            </w:r>
          </w:p>
        </w:tc>
        <w:tc>
          <w:tcPr>
            <w:tcW w:w="2250" w:type="dxa"/>
          </w:tcPr>
          <w:p w14:paraId="25AFF15E" w14:textId="0AC96840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Tag, DNA Envelope &amp; Online Nomination</w:t>
            </w:r>
          </w:p>
        </w:tc>
        <w:tc>
          <w:tcPr>
            <w:tcW w:w="1350" w:type="dxa"/>
          </w:tcPr>
          <w:p w14:paraId="661872F8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C265" w14:textId="0D1E7FC5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260" w:type="dxa"/>
          </w:tcPr>
          <w:p w14:paraId="2E48830E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59E3C" w14:textId="52FF7C18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</w:p>
        </w:tc>
        <w:tc>
          <w:tcPr>
            <w:tcW w:w="2520" w:type="dxa"/>
          </w:tcPr>
          <w:p w14:paraId="42614F97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BE477" w14:textId="2ED87DDD" w:rsidR="002742AE" w:rsidRDefault="001E20C6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2742AE" w14:paraId="18523866" w14:textId="77777777" w:rsidTr="0024769B">
        <w:trPr>
          <w:trHeight w:val="710"/>
        </w:trPr>
        <w:tc>
          <w:tcPr>
            <w:tcW w:w="1096" w:type="dxa"/>
          </w:tcPr>
          <w:p w14:paraId="79EC100E" w14:textId="55C6EA51" w:rsidR="002742AE" w:rsidRDefault="005048D2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Breeding Goat</w:t>
            </w:r>
          </w:p>
        </w:tc>
        <w:tc>
          <w:tcPr>
            <w:tcW w:w="2229" w:type="dxa"/>
          </w:tcPr>
          <w:p w14:paraId="0B33F504" w14:textId="3B1AA2FD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 &amp; Online Nomination</w:t>
            </w:r>
          </w:p>
        </w:tc>
        <w:tc>
          <w:tcPr>
            <w:tcW w:w="2250" w:type="dxa"/>
          </w:tcPr>
          <w:p w14:paraId="2692B887" w14:textId="07EB9656" w:rsidR="002742AE" w:rsidRDefault="002742A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 &amp; Online Nomination</w:t>
            </w:r>
          </w:p>
        </w:tc>
        <w:tc>
          <w:tcPr>
            <w:tcW w:w="1350" w:type="dxa"/>
          </w:tcPr>
          <w:p w14:paraId="3AE7E03A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7BC12" w14:textId="4B1D3786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260" w:type="dxa"/>
          </w:tcPr>
          <w:p w14:paraId="24E39D7B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2DA2" w14:textId="3F93D1C7" w:rsidR="002742AE" w:rsidRDefault="002742AE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</w:p>
        </w:tc>
        <w:tc>
          <w:tcPr>
            <w:tcW w:w="2520" w:type="dxa"/>
          </w:tcPr>
          <w:p w14:paraId="2381A496" w14:textId="77777777" w:rsidR="001A1374" w:rsidRDefault="001A1374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D980B" w14:textId="2A373890" w:rsidR="002742AE" w:rsidRDefault="001E20C6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2626D8" w14:paraId="6D2024AA" w14:textId="77777777" w:rsidTr="0024769B">
        <w:trPr>
          <w:trHeight w:val="503"/>
        </w:trPr>
        <w:tc>
          <w:tcPr>
            <w:tcW w:w="1096" w:type="dxa"/>
          </w:tcPr>
          <w:p w14:paraId="5E922F7C" w14:textId="081B8A62" w:rsidR="002626D8" w:rsidRDefault="002626D8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Dairy Goat</w:t>
            </w:r>
          </w:p>
        </w:tc>
        <w:tc>
          <w:tcPr>
            <w:tcW w:w="2229" w:type="dxa"/>
          </w:tcPr>
          <w:p w14:paraId="2934924C" w14:textId="62C5BE60" w:rsidR="002626D8" w:rsidRDefault="002626D8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2250" w:type="dxa"/>
          </w:tcPr>
          <w:p w14:paraId="60DD36D0" w14:textId="3270866E" w:rsidR="002626D8" w:rsidRDefault="002626D8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1350" w:type="dxa"/>
          </w:tcPr>
          <w:p w14:paraId="218CB529" w14:textId="211C4030" w:rsidR="002626D8" w:rsidRDefault="002626D8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60" w:type="dxa"/>
          </w:tcPr>
          <w:p w14:paraId="2E0EB971" w14:textId="53D746C8" w:rsidR="002626D8" w:rsidRDefault="002626D8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520" w:type="dxa"/>
          </w:tcPr>
          <w:p w14:paraId="05ECEBD6" w14:textId="04C33C3A" w:rsidR="002626D8" w:rsidRDefault="002626D8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2626D8" w14:paraId="63E5DDBD" w14:textId="77777777" w:rsidTr="0024769B">
        <w:trPr>
          <w:trHeight w:val="476"/>
        </w:trPr>
        <w:tc>
          <w:tcPr>
            <w:tcW w:w="1096" w:type="dxa"/>
          </w:tcPr>
          <w:p w14:paraId="77DABDAA" w14:textId="2117696F" w:rsidR="002626D8" w:rsidRDefault="002626D8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 &amp; Poultry</w:t>
            </w:r>
          </w:p>
        </w:tc>
        <w:tc>
          <w:tcPr>
            <w:tcW w:w="2229" w:type="dxa"/>
          </w:tcPr>
          <w:p w14:paraId="1DAB2343" w14:textId="6BEBB628" w:rsidR="002626D8" w:rsidRDefault="000D1051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2626D8">
              <w:rPr>
                <w:rFonts w:ascii="Times New Roman" w:hAnsi="Times New Roman" w:cs="Times New Roman"/>
                <w:sz w:val="24"/>
                <w:szCs w:val="24"/>
              </w:rPr>
              <w:t>nomination required</w:t>
            </w:r>
          </w:p>
        </w:tc>
        <w:tc>
          <w:tcPr>
            <w:tcW w:w="2250" w:type="dxa"/>
          </w:tcPr>
          <w:p w14:paraId="49748899" w14:textId="4FA3F215" w:rsidR="002626D8" w:rsidRPr="00630084" w:rsidRDefault="0070337E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  <w:r w:rsidR="00002545" w:rsidRPr="0063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16A92575" w14:textId="41123768" w:rsidR="002626D8" w:rsidRPr="00630084" w:rsidRDefault="00757772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60" w:type="dxa"/>
          </w:tcPr>
          <w:p w14:paraId="720EC51B" w14:textId="0BB951D3" w:rsidR="002626D8" w:rsidRPr="00630084" w:rsidRDefault="002626D8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84"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</w:p>
        </w:tc>
        <w:tc>
          <w:tcPr>
            <w:tcW w:w="2520" w:type="dxa"/>
          </w:tcPr>
          <w:p w14:paraId="3BAC8137" w14:textId="419E7321" w:rsidR="002626D8" w:rsidRPr="00630084" w:rsidRDefault="00757772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2626D8" w14:paraId="29BAF436" w14:textId="77777777" w:rsidTr="0024769B">
        <w:trPr>
          <w:trHeight w:val="719"/>
        </w:trPr>
        <w:tc>
          <w:tcPr>
            <w:tcW w:w="1096" w:type="dxa"/>
          </w:tcPr>
          <w:p w14:paraId="79E7B513" w14:textId="7CE5D2FE" w:rsidR="002626D8" w:rsidRDefault="002626D8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2229" w:type="dxa"/>
          </w:tcPr>
          <w:p w14:paraId="491A9B27" w14:textId="0FF885AD" w:rsidR="002626D8" w:rsidRDefault="002626D8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Sheet Drawing</w:t>
            </w:r>
          </w:p>
        </w:tc>
        <w:tc>
          <w:tcPr>
            <w:tcW w:w="2250" w:type="dxa"/>
          </w:tcPr>
          <w:p w14:paraId="1CBF0DBF" w14:textId="4458ADF3" w:rsidR="002626D8" w:rsidRPr="00630084" w:rsidRDefault="000D1051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084">
              <w:rPr>
                <w:rFonts w:ascii="Times New Roman" w:hAnsi="Times New Roman" w:cs="Times New Roman"/>
                <w:sz w:val="24"/>
                <w:szCs w:val="24"/>
              </w:rPr>
              <w:t xml:space="preserve">Online Nomination with </w:t>
            </w:r>
            <w:r w:rsidR="00440712" w:rsidRPr="00630084">
              <w:rPr>
                <w:rFonts w:ascii="Times New Roman" w:hAnsi="Times New Roman" w:cs="Times New Roman"/>
                <w:sz w:val="24"/>
                <w:szCs w:val="24"/>
              </w:rPr>
              <w:t xml:space="preserve">Picture Upload </w:t>
            </w:r>
          </w:p>
        </w:tc>
        <w:tc>
          <w:tcPr>
            <w:tcW w:w="1350" w:type="dxa"/>
          </w:tcPr>
          <w:p w14:paraId="35FF2665" w14:textId="4E6A10A5" w:rsidR="002626D8" w:rsidRPr="00630084" w:rsidRDefault="0024769B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Office</w:t>
            </w:r>
            <w:r w:rsidR="002626D8" w:rsidRPr="006300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6C7A" w:rsidRPr="00630084"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  <w:p w14:paraId="5CD0FEE9" w14:textId="39CCDF09" w:rsidR="00A56C7A" w:rsidRPr="00630084" w:rsidRDefault="00A56C7A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84">
              <w:rPr>
                <w:rFonts w:ascii="Times New Roman" w:hAnsi="Times New Roman" w:cs="Times New Roman"/>
                <w:sz w:val="24"/>
                <w:szCs w:val="24"/>
              </w:rPr>
              <w:t>AK: 6/15</w:t>
            </w:r>
          </w:p>
          <w:p w14:paraId="687F2569" w14:textId="356462D9" w:rsidR="002626D8" w:rsidRPr="00630084" w:rsidRDefault="002626D8" w:rsidP="00D63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CB22DB" w14:textId="77777777" w:rsidR="002626D8" w:rsidRPr="00630084" w:rsidRDefault="002626D8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05131C" w14:textId="3E6D479F" w:rsidR="002626D8" w:rsidRPr="00630084" w:rsidRDefault="002626D8" w:rsidP="00D6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84"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</w:tbl>
    <w:p w14:paraId="6CA81D59" w14:textId="77777777" w:rsidR="003E1277" w:rsidRDefault="00D63C54" w:rsidP="0063008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br w:type="textWrapping" w:clear="all"/>
      </w:r>
    </w:p>
    <w:p w14:paraId="2C22B395" w14:textId="0729E0F7" w:rsidR="00504024" w:rsidRPr="003E1277" w:rsidRDefault="00630084" w:rsidP="00630084">
      <w:pPr>
        <w:contextualSpacing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3E1277">
        <w:rPr>
          <w:rFonts w:ascii="Times New Roman" w:hAnsi="Times New Roman" w:cs="Times New Roman"/>
          <w:sz w:val="24"/>
          <w:szCs w:val="24"/>
        </w:rPr>
        <w:t xml:space="preserve">Online Nomination Website: </w:t>
      </w:r>
      <w:hyperlink r:id="rId5" w:history="1">
        <w:r w:rsidRPr="003E127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www.showstockmgr.com</w:t>
        </w:r>
      </w:hyperlink>
    </w:p>
    <w:p w14:paraId="0A46A244" w14:textId="3CAF05BE" w:rsidR="00B70CA8" w:rsidRPr="004C43AA" w:rsidRDefault="00504024" w:rsidP="004C4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12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Nebraska State Fair Entry Website: </w:t>
      </w:r>
      <w:r w:rsidRPr="003E127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http://www.statefair.org/</w:t>
      </w:r>
      <w:r w:rsidR="00630084" w:rsidRPr="003E12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</w:t>
      </w:r>
    </w:p>
    <w:p w14:paraId="4EBAED4A" w14:textId="77777777" w:rsidR="00B41131" w:rsidRDefault="00B41131" w:rsidP="00217EAF">
      <w:pPr>
        <w:contextualSpacing/>
        <w:rPr>
          <w:rFonts w:ascii="Times New Roman" w:hAnsi="Times New Roman" w:cs="Times New Roman"/>
        </w:rPr>
      </w:pPr>
    </w:p>
    <w:p w14:paraId="1BFD89AF" w14:textId="5CDBE8C1" w:rsidR="00B41131" w:rsidRDefault="00B41131" w:rsidP="0024769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</w:t>
      </w:r>
    </w:p>
    <w:p w14:paraId="58F375E0" w14:textId="0661624D" w:rsidR="006D4C33" w:rsidRPr="00B41131" w:rsidRDefault="006D4C33" w:rsidP="00217EAF">
      <w:pPr>
        <w:contextualSpacing/>
        <w:rPr>
          <w:rFonts w:ascii="Times New Roman" w:hAnsi="Times New Roman" w:cs="Times New Roman"/>
        </w:rPr>
      </w:pPr>
      <w:r w:rsidRPr="00B41131">
        <w:rPr>
          <w:rFonts w:ascii="Times New Roman" w:hAnsi="Times New Roman" w:cs="Times New Roman"/>
        </w:rPr>
        <w:t xml:space="preserve">County offices can accept paper ID sheets for their own record keeping but these </w:t>
      </w:r>
      <w:r w:rsidRPr="00B41131">
        <w:rPr>
          <w:rFonts w:ascii="Times New Roman" w:hAnsi="Times New Roman" w:cs="Times New Roman"/>
          <w:b/>
          <w:u w:val="single"/>
        </w:rPr>
        <w:t>will not be accepted as a form of identification for State Fair</w:t>
      </w:r>
      <w:r w:rsidR="00DA1BAC">
        <w:rPr>
          <w:rFonts w:ascii="Times New Roman" w:hAnsi="Times New Roman" w:cs="Times New Roman"/>
          <w:b/>
          <w:u w:val="single"/>
        </w:rPr>
        <w:t xml:space="preserve"> and/or AKSARBEN</w:t>
      </w:r>
      <w:r w:rsidRPr="00B41131">
        <w:rPr>
          <w:rFonts w:ascii="Times New Roman" w:hAnsi="Times New Roman" w:cs="Times New Roman"/>
        </w:rPr>
        <w:t>.  Each exhibitor may nominate a total, between 4-H and FFA, as follows: Market Beef (10), Market Lambs (20), Market Swine (40</w:t>
      </w:r>
      <w:r w:rsidR="00045056" w:rsidRPr="00B41131">
        <w:rPr>
          <w:rFonts w:ascii="Times New Roman" w:hAnsi="Times New Roman" w:cs="Times New Roman"/>
        </w:rPr>
        <w:t>), and Market Goats (20).</w:t>
      </w:r>
    </w:p>
    <w:p w14:paraId="3137DDD5" w14:textId="77777777" w:rsidR="00EA3247" w:rsidRPr="00B41131" w:rsidRDefault="00EA3247" w:rsidP="006D4C33">
      <w:pPr>
        <w:rPr>
          <w:rFonts w:ascii="Times New Roman" w:hAnsi="Times New Roman" w:cs="Times New Roman"/>
        </w:rPr>
      </w:pPr>
    </w:p>
    <w:p w14:paraId="1720DCFC" w14:textId="7EFC5438" w:rsidR="006D4C33" w:rsidRPr="00B41131" w:rsidRDefault="006D4C33" w:rsidP="006D4C33">
      <w:pPr>
        <w:rPr>
          <w:rFonts w:ascii="Times New Roman" w:hAnsi="Times New Roman" w:cs="Times New Roman"/>
          <w:u w:val="single"/>
        </w:rPr>
      </w:pPr>
      <w:r w:rsidRPr="00B41131">
        <w:rPr>
          <w:rFonts w:ascii="Times New Roman" w:hAnsi="Times New Roman" w:cs="Times New Roman"/>
          <w:u w:val="single"/>
        </w:rPr>
        <w:t xml:space="preserve">Family Responsibilities: </w:t>
      </w:r>
    </w:p>
    <w:p w14:paraId="243BA202" w14:textId="77777777" w:rsidR="0074796A" w:rsidRPr="00B41131" w:rsidRDefault="0074796A" w:rsidP="000450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1131">
        <w:rPr>
          <w:sz w:val="22"/>
          <w:szCs w:val="22"/>
        </w:rPr>
        <w:t>Exhibitors will be required to enroll in 4-H and the required projects by the county deadline in 4H Online.</w:t>
      </w:r>
    </w:p>
    <w:p w14:paraId="62CA651E" w14:textId="77DA852D" w:rsidR="006D4C33" w:rsidRPr="00B41131" w:rsidRDefault="00B70CA8" w:rsidP="000450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1131">
        <w:rPr>
          <w:sz w:val="22"/>
          <w:szCs w:val="22"/>
        </w:rPr>
        <w:t>Exhibitors showing market animals at State Fair or AKSARBEN must have a signed a</w:t>
      </w:r>
      <w:r w:rsidR="006155B3">
        <w:rPr>
          <w:sz w:val="22"/>
          <w:szCs w:val="22"/>
        </w:rPr>
        <w:t>nd sealed official DNA envelope</w:t>
      </w:r>
      <w:r w:rsidRPr="00B41131">
        <w:rPr>
          <w:sz w:val="22"/>
          <w:szCs w:val="22"/>
        </w:rPr>
        <w:t xml:space="preserve"> with hair samples for DNA verification turned into their county office and have completed the online nomination</w:t>
      </w:r>
      <w:r w:rsidR="0062065D" w:rsidRPr="00B41131">
        <w:rPr>
          <w:sz w:val="22"/>
          <w:szCs w:val="22"/>
        </w:rPr>
        <w:t xml:space="preserve"> (</w:t>
      </w:r>
      <w:hyperlink r:id="rId6" w:history="1">
        <w:r w:rsidR="0062065D" w:rsidRPr="00B41131">
          <w:rPr>
            <w:rStyle w:val="Hyperlink"/>
            <w:sz w:val="22"/>
            <w:szCs w:val="22"/>
          </w:rPr>
          <w:t>www.showstockmgr.com</w:t>
        </w:r>
      </w:hyperlink>
      <w:r w:rsidR="0062065D" w:rsidRPr="00B41131">
        <w:rPr>
          <w:rStyle w:val="Hyperlink"/>
          <w:sz w:val="22"/>
          <w:szCs w:val="22"/>
        </w:rPr>
        <w:t>)</w:t>
      </w:r>
      <w:r w:rsidR="00B41131">
        <w:rPr>
          <w:rStyle w:val="Hyperlink"/>
          <w:sz w:val="22"/>
          <w:szCs w:val="22"/>
        </w:rPr>
        <w:t xml:space="preserve"> </w:t>
      </w:r>
      <w:r w:rsidR="00B41131">
        <w:rPr>
          <w:rStyle w:val="Hyperlink"/>
          <w:color w:val="auto"/>
          <w:sz w:val="22"/>
          <w:szCs w:val="22"/>
          <w:u w:val="none"/>
        </w:rPr>
        <w:t>along with submitting</w:t>
      </w:r>
      <w:r w:rsidR="00B41131" w:rsidRPr="00B41131">
        <w:rPr>
          <w:rStyle w:val="Hyperlink"/>
          <w:color w:val="auto"/>
          <w:sz w:val="22"/>
          <w:szCs w:val="22"/>
          <w:u w:val="none"/>
        </w:rPr>
        <w:t xml:space="preserve"> payment</w:t>
      </w:r>
      <w:r w:rsidR="00B41131">
        <w:rPr>
          <w:rStyle w:val="Hyperlink"/>
          <w:color w:val="auto"/>
          <w:sz w:val="22"/>
          <w:szCs w:val="22"/>
          <w:u w:val="none"/>
        </w:rPr>
        <w:t xml:space="preserve"> online</w:t>
      </w:r>
      <w:r w:rsidRPr="00B41131">
        <w:rPr>
          <w:sz w:val="22"/>
          <w:szCs w:val="22"/>
        </w:rPr>
        <w:t xml:space="preserve"> by the appropriate deadline listed in the table.</w:t>
      </w:r>
      <w:r w:rsidR="004E4EF8" w:rsidRPr="00B41131">
        <w:rPr>
          <w:sz w:val="22"/>
          <w:szCs w:val="22"/>
        </w:rPr>
        <w:t xml:space="preserve"> </w:t>
      </w:r>
      <w:r w:rsidR="00045056" w:rsidRPr="00B41131">
        <w:rPr>
          <w:sz w:val="22"/>
          <w:szCs w:val="22"/>
        </w:rPr>
        <w:t>Any</w:t>
      </w:r>
      <w:r w:rsidRPr="00B41131">
        <w:rPr>
          <w:sz w:val="22"/>
          <w:szCs w:val="22"/>
        </w:rPr>
        <w:t xml:space="preserve"> animal carrying an </w:t>
      </w:r>
      <w:r w:rsidR="00045056" w:rsidRPr="00B41131">
        <w:rPr>
          <w:sz w:val="22"/>
          <w:szCs w:val="22"/>
        </w:rPr>
        <w:t xml:space="preserve">840 </w:t>
      </w:r>
      <w:r w:rsidRPr="00B41131">
        <w:rPr>
          <w:sz w:val="22"/>
          <w:szCs w:val="22"/>
        </w:rPr>
        <w:t>EID tag</w:t>
      </w:r>
      <w:r w:rsidR="00045056" w:rsidRPr="00B41131">
        <w:rPr>
          <w:sz w:val="22"/>
          <w:szCs w:val="22"/>
        </w:rPr>
        <w:t xml:space="preserve"> will require</w:t>
      </w:r>
      <w:r w:rsidRPr="00B41131">
        <w:rPr>
          <w:sz w:val="22"/>
          <w:szCs w:val="22"/>
        </w:rPr>
        <w:t xml:space="preserve"> the exhibitor to obtain a Premises ID. Contact the local Extension Office for details. </w:t>
      </w:r>
      <w:r w:rsidR="00094975" w:rsidRPr="00B41131">
        <w:rPr>
          <w:sz w:val="22"/>
          <w:szCs w:val="22"/>
        </w:rPr>
        <w:t>(It is recommended that you m</w:t>
      </w:r>
      <w:r w:rsidR="00290586" w:rsidRPr="00B41131">
        <w:rPr>
          <w:sz w:val="22"/>
          <w:szCs w:val="22"/>
        </w:rPr>
        <w:t xml:space="preserve">ake a copy or a photo image </w:t>
      </w:r>
      <w:r w:rsidR="00094975" w:rsidRPr="00B41131">
        <w:rPr>
          <w:sz w:val="22"/>
          <w:szCs w:val="22"/>
        </w:rPr>
        <w:t>of completed envelope you turn into your county.)</w:t>
      </w:r>
    </w:p>
    <w:p w14:paraId="33B17369" w14:textId="38A9EC12" w:rsidR="007E3E37" w:rsidRPr="00B41131" w:rsidRDefault="006D4C33" w:rsidP="007E3E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1131">
        <w:rPr>
          <w:sz w:val="22"/>
          <w:szCs w:val="22"/>
        </w:rPr>
        <w:t xml:space="preserve">Exhibitors showing breeding beef, </w:t>
      </w:r>
      <w:r w:rsidR="00C96569">
        <w:rPr>
          <w:sz w:val="22"/>
          <w:szCs w:val="22"/>
        </w:rPr>
        <w:t xml:space="preserve">breeding sheep, </w:t>
      </w:r>
      <w:r w:rsidR="006155B3">
        <w:rPr>
          <w:sz w:val="22"/>
          <w:szCs w:val="22"/>
        </w:rPr>
        <w:t>breeding goats</w:t>
      </w:r>
      <w:r w:rsidR="00C96569">
        <w:rPr>
          <w:sz w:val="22"/>
          <w:szCs w:val="22"/>
        </w:rPr>
        <w:t xml:space="preserve"> and feeder calves</w:t>
      </w:r>
      <w:r w:rsidRPr="00B41131">
        <w:rPr>
          <w:sz w:val="22"/>
          <w:szCs w:val="22"/>
        </w:rPr>
        <w:t xml:space="preserve"> at State Fair</w:t>
      </w:r>
      <w:r w:rsidR="00DA1BAC">
        <w:rPr>
          <w:sz w:val="22"/>
          <w:szCs w:val="22"/>
        </w:rPr>
        <w:t xml:space="preserve"> or AKSARBEN</w:t>
      </w:r>
      <w:r w:rsidRPr="00B41131">
        <w:rPr>
          <w:sz w:val="22"/>
          <w:szCs w:val="22"/>
        </w:rPr>
        <w:t xml:space="preserve"> will</w:t>
      </w:r>
      <w:r w:rsidR="00B70CA8" w:rsidRPr="00B41131">
        <w:rPr>
          <w:sz w:val="22"/>
          <w:szCs w:val="22"/>
        </w:rPr>
        <w:t xml:space="preserve"> need to complete an online nomination</w:t>
      </w:r>
      <w:r w:rsidR="0062065D" w:rsidRPr="00B41131">
        <w:rPr>
          <w:sz w:val="22"/>
          <w:szCs w:val="22"/>
        </w:rPr>
        <w:t xml:space="preserve"> (</w:t>
      </w:r>
      <w:hyperlink r:id="rId7" w:history="1">
        <w:r w:rsidR="0062065D" w:rsidRPr="00B41131">
          <w:rPr>
            <w:rStyle w:val="Hyperlink"/>
            <w:sz w:val="22"/>
            <w:szCs w:val="22"/>
          </w:rPr>
          <w:t>www.showstockmgr.com</w:t>
        </w:r>
      </w:hyperlink>
      <w:r w:rsidR="0062065D" w:rsidRPr="00B41131">
        <w:rPr>
          <w:rStyle w:val="Hyperlink"/>
          <w:sz w:val="22"/>
          <w:szCs w:val="22"/>
        </w:rPr>
        <w:t>)</w:t>
      </w:r>
      <w:r w:rsidR="00B70CA8" w:rsidRPr="00B41131">
        <w:rPr>
          <w:sz w:val="22"/>
          <w:szCs w:val="22"/>
        </w:rPr>
        <w:t xml:space="preserve"> by the June 15 deadline.</w:t>
      </w:r>
      <w:r w:rsidRPr="00B41131">
        <w:rPr>
          <w:sz w:val="22"/>
          <w:szCs w:val="22"/>
        </w:rPr>
        <w:t xml:space="preserve"> </w:t>
      </w:r>
    </w:p>
    <w:p w14:paraId="38CBB9ED" w14:textId="48135397" w:rsidR="0074796A" w:rsidRPr="00B41131" w:rsidRDefault="0074796A" w:rsidP="0074796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1131">
        <w:rPr>
          <w:sz w:val="22"/>
          <w:szCs w:val="22"/>
        </w:rPr>
        <w:t xml:space="preserve">Exhibitors will be required to complete </w:t>
      </w:r>
      <w:r w:rsidRPr="00B41131">
        <w:rPr>
          <w:color w:val="000000"/>
          <w:sz w:val="22"/>
          <w:szCs w:val="22"/>
        </w:rPr>
        <w:t xml:space="preserve">Youth </w:t>
      </w:r>
      <w:r w:rsidRPr="00B41131">
        <w:rPr>
          <w:sz w:val="22"/>
          <w:szCs w:val="22"/>
        </w:rPr>
        <w:t>for the Quality Care of Animals (YQCA) for the enrolled livestock projects by the county deadline.</w:t>
      </w:r>
    </w:p>
    <w:p w14:paraId="287AB002" w14:textId="65DF0F83" w:rsidR="0074796A" w:rsidRPr="00B41131" w:rsidRDefault="0074796A" w:rsidP="0074796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1131">
        <w:rPr>
          <w:sz w:val="22"/>
          <w:szCs w:val="22"/>
        </w:rPr>
        <w:t xml:space="preserve">Exhibitors will notify the County Extension Staff of any retags that may occur up to time of check-in at either the State Fair or AKSARBEN show. </w:t>
      </w:r>
    </w:p>
    <w:p w14:paraId="62BE1EED" w14:textId="3C1A9B69" w:rsidR="006D4C33" w:rsidRPr="00B41131" w:rsidRDefault="006D4C33" w:rsidP="006D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1131">
        <w:rPr>
          <w:sz w:val="22"/>
          <w:szCs w:val="22"/>
        </w:rPr>
        <w:t>Exhibitors will select which animal entries they have chosen to show at State Fair</w:t>
      </w:r>
      <w:r w:rsidR="0024769B">
        <w:rPr>
          <w:sz w:val="22"/>
          <w:szCs w:val="22"/>
        </w:rPr>
        <w:t xml:space="preserve"> on the </w:t>
      </w:r>
      <w:r w:rsidR="006155B3">
        <w:rPr>
          <w:sz w:val="22"/>
          <w:szCs w:val="22"/>
        </w:rPr>
        <w:t xml:space="preserve">State Fair </w:t>
      </w:r>
      <w:r w:rsidR="006C6714" w:rsidRPr="00B41131">
        <w:rPr>
          <w:sz w:val="22"/>
          <w:szCs w:val="22"/>
        </w:rPr>
        <w:t>entry website</w:t>
      </w:r>
      <w:r w:rsidRPr="00B41131">
        <w:rPr>
          <w:sz w:val="22"/>
          <w:szCs w:val="22"/>
        </w:rPr>
        <w:t>. All nominated</w:t>
      </w:r>
      <w:r w:rsidR="00045056" w:rsidRPr="00B41131">
        <w:rPr>
          <w:sz w:val="22"/>
          <w:szCs w:val="22"/>
        </w:rPr>
        <w:t xml:space="preserve"> and validated</w:t>
      </w:r>
      <w:r w:rsidRPr="00B41131">
        <w:rPr>
          <w:sz w:val="22"/>
          <w:szCs w:val="22"/>
        </w:rPr>
        <w:t xml:space="preserve"> animals will be automatically li</w:t>
      </w:r>
      <w:r w:rsidR="006155B3">
        <w:rPr>
          <w:sz w:val="22"/>
          <w:szCs w:val="22"/>
        </w:rPr>
        <w:t xml:space="preserve">sted as a choice option for </w:t>
      </w:r>
      <w:r w:rsidRPr="00B41131">
        <w:rPr>
          <w:sz w:val="22"/>
          <w:szCs w:val="22"/>
        </w:rPr>
        <w:t>entry registration.</w:t>
      </w:r>
    </w:p>
    <w:p w14:paraId="32B55AF1" w14:textId="455299AF" w:rsidR="006D4C33" w:rsidRPr="00B41131" w:rsidRDefault="006D4C33" w:rsidP="006D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1131">
        <w:rPr>
          <w:sz w:val="22"/>
          <w:szCs w:val="22"/>
        </w:rPr>
        <w:t>4‐H and FFA youth participants will declare which youth organization they will show their animal projects by August 10 in ShoWorks.</w:t>
      </w:r>
      <w:r w:rsidR="00045056" w:rsidRPr="00B41131">
        <w:rPr>
          <w:sz w:val="22"/>
          <w:szCs w:val="22"/>
        </w:rPr>
        <w:tab/>
      </w:r>
    </w:p>
    <w:p w14:paraId="0EB4E4AA" w14:textId="43A22635" w:rsidR="006D4C33" w:rsidRPr="00B41131" w:rsidRDefault="00045056" w:rsidP="008772A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1131">
        <w:rPr>
          <w:sz w:val="22"/>
          <w:szCs w:val="22"/>
        </w:rPr>
        <w:t xml:space="preserve">If an animal </w:t>
      </w:r>
      <w:r w:rsidR="0024769B">
        <w:rPr>
          <w:sz w:val="22"/>
          <w:szCs w:val="22"/>
        </w:rPr>
        <w:t xml:space="preserve">is shown in FFA at the </w:t>
      </w:r>
      <w:r w:rsidRPr="00B41131">
        <w:rPr>
          <w:sz w:val="22"/>
          <w:szCs w:val="22"/>
        </w:rPr>
        <w:t xml:space="preserve">State Fair, it is no longer eligible for AKSARBEN. If an animal is entered </w:t>
      </w:r>
      <w:r w:rsidR="006155B3">
        <w:rPr>
          <w:sz w:val="22"/>
          <w:szCs w:val="22"/>
        </w:rPr>
        <w:t>online by August 10 in FFA, but is not</w:t>
      </w:r>
      <w:r w:rsidRPr="00B41131">
        <w:rPr>
          <w:sz w:val="22"/>
          <w:szCs w:val="22"/>
        </w:rPr>
        <w:t xml:space="preserve"> exhibited, that animal will still be eligible to be exhibited at AKSARBEN. </w:t>
      </w:r>
    </w:p>
    <w:p w14:paraId="7893CF75" w14:textId="52594825" w:rsidR="00094975" w:rsidRPr="00B41131" w:rsidRDefault="0074796A" w:rsidP="0074796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1131">
        <w:rPr>
          <w:sz w:val="22"/>
          <w:szCs w:val="22"/>
        </w:rPr>
        <w:t>Exhibitors will be required to bring the breed registration association paperwork to check-in at State Fair for animals wanting to show in a breed class. The exhibitors name should be identified on the registration paper.</w:t>
      </w:r>
    </w:p>
    <w:p w14:paraId="1F5705BB" w14:textId="77777777" w:rsidR="00B41131" w:rsidRDefault="00B41131" w:rsidP="00B41131">
      <w:pPr>
        <w:rPr>
          <w:rFonts w:ascii="Times New Roman" w:hAnsi="Times New Roman" w:cs="Times New Roman"/>
          <w:u w:val="single"/>
        </w:rPr>
      </w:pPr>
    </w:p>
    <w:p w14:paraId="58C0CDEB" w14:textId="77777777" w:rsidR="008D2CA7" w:rsidRPr="00A4074A" w:rsidRDefault="008D2CA7" w:rsidP="008D2CA7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407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4A">
        <w:rPr>
          <w:rFonts w:ascii="Times New Roman" w:hAnsi="Times New Roman" w:cs="Times New Roman"/>
          <w:sz w:val="24"/>
          <w:szCs w:val="24"/>
        </w:rPr>
        <w:t xml:space="preserve">FFA Animal Identification Requirements may vary from 4-H. Check with FFA Advisor for all tagging requirements. Visit </w:t>
      </w:r>
      <w:hyperlink r:id="rId8" w:history="1">
        <w:r w:rsidRPr="00A4074A">
          <w:rPr>
            <w:rStyle w:val="Hyperlink"/>
            <w:rFonts w:ascii="Times New Roman" w:hAnsi="Times New Roman" w:cs="Times New Roman"/>
            <w:sz w:val="24"/>
            <w:szCs w:val="24"/>
          </w:rPr>
          <w:t>http://www.neaged.org/fair-updates.html</w:t>
        </w:r>
      </w:hyperlink>
      <w:r w:rsidRPr="00A4074A">
        <w:rPr>
          <w:rFonts w:ascii="Times New Roman" w:hAnsi="Times New Roman" w:cs="Times New Roman"/>
          <w:sz w:val="24"/>
          <w:szCs w:val="24"/>
        </w:rPr>
        <w:t xml:space="preserve"> for FFA State Fair Livestock Handbook.</w:t>
      </w:r>
    </w:p>
    <w:p w14:paraId="77A8A136" w14:textId="77777777" w:rsidR="008D2CA7" w:rsidRDefault="008D2CA7" w:rsidP="008D2C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Scrapie Tags: Nebraska Department of Agriculture, Veterinary Services Office (402) 434-2300</w:t>
      </w:r>
    </w:p>
    <w:p w14:paraId="1B3D8397" w14:textId="77777777" w:rsidR="008D2CA7" w:rsidRDefault="008D2CA7" w:rsidP="008D2C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- Premises ID: Nebraska Department of Agriculture (402) 471-2351</w:t>
      </w:r>
    </w:p>
    <w:p w14:paraId="666016BB" w14:textId="6944778D" w:rsidR="00B41131" w:rsidRPr="0074796A" w:rsidRDefault="00B41131" w:rsidP="008D2CA7">
      <w:pPr>
        <w:pStyle w:val="ListParagraph"/>
        <w:autoSpaceDE w:val="0"/>
        <w:autoSpaceDN w:val="0"/>
        <w:adjustRightInd w:val="0"/>
        <w:rPr>
          <w:sz w:val="23"/>
          <w:szCs w:val="23"/>
        </w:rPr>
      </w:pPr>
      <w:r w:rsidRPr="00B41131">
        <w:rPr>
          <w:sz w:val="22"/>
          <w:szCs w:val="22"/>
        </w:rPr>
        <w:t xml:space="preserve"> </w:t>
      </w:r>
    </w:p>
    <w:sectPr w:rsidR="00B41131" w:rsidRPr="0074796A" w:rsidSect="00B41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880"/>
    <w:multiLevelType w:val="hybridMultilevel"/>
    <w:tmpl w:val="7D2E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3DC"/>
    <w:multiLevelType w:val="hybridMultilevel"/>
    <w:tmpl w:val="6D00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4460"/>
    <w:multiLevelType w:val="hybridMultilevel"/>
    <w:tmpl w:val="4D3A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17F38"/>
    <w:multiLevelType w:val="hybridMultilevel"/>
    <w:tmpl w:val="0920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94714"/>
    <w:multiLevelType w:val="hybridMultilevel"/>
    <w:tmpl w:val="16DE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49"/>
    <w:rsid w:val="00002545"/>
    <w:rsid w:val="00045056"/>
    <w:rsid w:val="00094975"/>
    <w:rsid w:val="000D1051"/>
    <w:rsid w:val="00137749"/>
    <w:rsid w:val="001561C2"/>
    <w:rsid w:val="00162C10"/>
    <w:rsid w:val="001A1374"/>
    <w:rsid w:val="001D5FC3"/>
    <w:rsid w:val="001E20C6"/>
    <w:rsid w:val="0020579D"/>
    <w:rsid w:val="00217EAF"/>
    <w:rsid w:val="0024769B"/>
    <w:rsid w:val="002626D8"/>
    <w:rsid w:val="002742AE"/>
    <w:rsid w:val="00290586"/>
    <w:rsid w:val="002A3473"/>
    <w:rsid w:val="002E1149"/>
    <w:rsid w:val="00337B20"/>
    <w:rsid w:val="00383FE9"/>
    <w:rsid w:val="003D1E38"/>
    <w:rsid w:val="003D5FE3"/>
    <w:rsid w:val="003E1277"/>
    <w:rsid w:val="00402FCA"/>
    <w:rsid w:val="00440712"/>
    <w:rsid w:val="004B0780"/>
    <w:rsid w:val="004C43AA"/>
    <w:rsid w:val="004E4EF8"/>
    <w:rsid w:val="004E573E"/>
    <w:rsid w:val="00504024"/>
    <w:rsid w:val="005048D2"/>
    <w:rsid w:val="0053163D"/>
    <w:rsid w:val="00557921"/>
    <w:rsid w:val="006155B3"/>
    <w:rsid w:val="006204A3"/>
    <w:rsid w:val="0062065D"/>
    <w:rsid w:val="00630084"/>
    <w:rsid w:val="00686037"/>
    <w:rsid w:val="006C6714"/>
    <w:rsid w:val="006D4C33"/>
    <w:rsid w:val="0070337E"/>
    <w:rsid w:val="00706685"/>
    <w:rsid w:val="007214A5"/>
    <w:rsid w:val="0074796A"/>
    <w:rsid w:val="007516AB"/>
    <w:rsid w:val="00757003"/>
    <w:rsid w:val="00757772"/>
    <w:rsid w:val="007E3E37"/>
    <w:rsid w:val="00813DFD"/>
    <w:rsid w:val="008A394E"/>
    <w:rsid w:val="008D2CA7"/>
    <w:rsid w:val="00910593"/>
    <w:rsid w:val="00917B18"/>
    <w:rsid w:val="009746EE"/>
    <w:rsid w:val="0098058A"/>
    <w:rsid w:val="009F0953"/>
    <w:rsid w:val="009F4548"/>
    <w:rsid w:val="00A56C7A"/>
    <w:rsid w:val="00A67AF1"/>
    <w:rsid w:val="00B40740"/>
    <w:rsid w:val="00B41131"/>
    <w:rsid w:val="00B55E81"/>
    <w:rsid w:val="00B70CA8"/>
    <w:rsid w:val="00B81C2D"/>
    <w:rsid w:val="00BD5156"/>
    <w:rsid w:val="00BF0CAF"/>
    <w:rsid w:val="00C00876"/>
    <w:rsid w:val="00C01E95"/>
    <w:rsid w:val="00C5116F"/>
    <w:rsid w:val="00C67E76"/>
    <w:rsid w:val="00C96569"/>
    <w:rsid w:val="00CD6925"/>
    <w:rsid w:val="00CF1D13"/>
    <w:rsid w:val="00D63C54"/>
    <w:rsid w:val="00D8522A"/>
    <w:rsid w:val="00DA1BAC"/>
    <w:rsid w:val="00DB6993"/>
    <w:rsid w:val="00E22009"/>
    <w:rsid w:val="00E3610E"/>
    <w:rsid w:val="00E60EE0"/>
    <w:rsid w:val="00EA3247"/>
    <w:rsid w:val="00EA628A"/>
    <w:rsid w:val="00ED7504"/>
    <w:rsid w:val="00EF0175"/>
    <w:rsid w:val="00F072CA"/>
    <w:rsid w:val="00F83476"/>
    <w:rsid w:val="00FE7A13"/>
    <w:rsid w:val="261ED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C2B4"/>
  <w15:docId w15:val="{ECCDB393-BC08-4474-ACE9-FC4F356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4C3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0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ged.org/fair-upda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wstockmg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wstockmgr.com" TargetMode="External"/><Relationship Id="rId5" Type="http://schemas.openxmlformats.org/officeDocument/2006/relationships/hyperlink" Target="http://www.showstockmg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AgReliant Genetics, LLC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ryan.hassebrook</dc:creator>
  <cp:lastModifiedBy>Lindsey McKeever</cp:lastModifiedBy>
  <cp:revision>3</cp:revision>
  <cp:lastPrinted>2018-05-24T21:37:00Z</cp:lastPrinted>
  <dcterms:created xsi:type="dcterms:W3CDTF">2018-05-24T21:37:00Z</dcterms:created>
  <dcterms:modified xsi:type="dcterms:W3CDTF">2018-05-24T21:38:00Z</dcterms:modified>
</cp:coreProperties>
</file>