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55" w:rsidRDefault="00BD65D3">
      <w:pPr>
        <w:rPr>
          <w:rFonts w:ascii="Britannic Bold" w:hAnsi="Britannic Bold" w:cs="Britannic Bold"/>
          <w:b/>
          <w:bCs/>
          <w:sz w:val="40"/>
          <w:szCs w:val="40"/>
        </w:rPr>
      </w:pPr>
      <w:bookmarkStart w:id="0" w:name="_GoBack"/>
      <w:bookmarkEnd w:id="0"/>
      <w:r>
        <w:rPr>
          <w:rFonts w:ascii="Britannic Bold" w:hAnsi="Britannic Bold" w:cs="Britannic Bold"/>
          <w:b/>
          <w:bCs/>
          <w:sz w:val="40"/>
          <w:szCs w:val="40"/>
        </w:rPr>
        <w:t xml:space="preserve">   Gage County Council of Home Extension Clubs</w:t>
      </w:r>
    </w:p>
    <w:p w:rsidR="00D14255" w:rsidRDefault="00D14255">
      <w:pPr>
        <w:rPr>
          <w:rFonts w:ascii="Britannic Bold" w:hAnsi="Britannic Bold" w:cs="Britannic Bold"/>
          <w:b/>
          <w:bCs/>
        </w:rPr>
      </w:pPr>
    </w:p>
    <w:p w:rsidR="00D14255" w:rsidRDefault="00D14255">
      <w:pPr>
        <w:rPr>
          <w:rFonts w:ascii="Britannic Bold" w:hAnsi="Britannic Bold" w:cs="Britannic Bold"/>
          <w:b/>
          <w:bCs/>
        </w:rPr>
      </w:pPr>
    </w:p>
    <w:p w:rsidR="00D14255" w:rsidRDefault="00BD65D3">
      <w:pPr>
        <w:tabs>
          <w:tab w:val="left" w:pos="6751"/>
        </w:tabs>
        <w:rPr>
          <w:rFonts w:ascii="Britannic Bold" w:hAnsi="Britannic Bold" w:cs="Britannic Bold"/>
          <w:b/>
          <w:bCs/>
        </w:rPr>
      </w:pPr>
      <w:r>
        <w:rPr>
          <w:rFonts w:ascii="Britannic Bold" w:hAnsi="Britannic Bold" w:cs="Britannic Bold"/>
          <w:b/>
          <w:bCs/>
        </w:rPr>
        <w:t xml:space="preserve">  1115 West Scott                                                  </w:t>
      </w:r>
      <w:r>
        <w:rPr>
          <w:rFonts w:ascii="Arial" w:hAnsi="Arial" w:cs="Arial"/>
          <w:b/>
          <w:bCs/>
          <w:color w:val="3366FF"/>
          <w:sz w:val="48"/>
          <w:szCs w:val="48"/>
        </w:rPr>
        <w:t>PARTYLINE</w:t>
      </w:r>
      <w:r>
        <w:rPr>
          <w:rFonts w:ascii="Britannic Bold" w:hAnsi="Britannic Bold" w:cs="Britannic Bold"/>
          <w:b/>
          <w:bCs/>
        </w:rPr>
        <w:tab/>
      </w:r>
    </w:p>
    <w:p w:rsidR="00D14255" w:rsidRDefault="00BD65D3">
      <w:pPr>
        <w:tabs>
          <w:tab w:val="left" w:pos="6381"/>
        </w:tabs>
        <w:rPr>
          <w:rFonts w:ascii="Britannic Bold" w:hAnsi="Britannic Bold" w:cs="Britannic Bold"/>
          <w:b/>
          <w:bCs/>
        </w:rPr>
      </w:pPr>
      <w:r>
        <w:rPr>
          <w:rFonts w:ascii="Britannic Bold" w:hAnsi="Britannic Bold" w:cs="Britannic Bold"/>
          <w:b/>
          <w:bCs/>
        </w:rPr>
        <w:t xml:space="preserve">  Beatrice NE  68310                                                </w:t>
      </w:r>
    </w:p>
    <w:p w:rsidR="00D14255" w:rsidRDefault="00BD65D3">
      <w:pPr>
        <w:rPr>
          <w:rFonts w:ascii="Britannic Bold" w:hAnsi="Britannic Bold" w:cs="Britannic Bold"/>
          <w:b/>
          <w:bCs/>
        </w:rPr>
      </w:pPr>
      <w:r>
        <w:rPr>
          <w:rFonts w:ascii="Britannic Bold" w:hAnsi="Britannic Bold" w:cs="Britannic Bold"/>
          <w:b/>
          <w:bCs/>
        </w:rPr>
        <w:t xml:space="preserve">  402-223-1384</w:t>
      </w:r>
    </w:p>
    <w:p w:rsidR="00D14255" w:rsidRDefault="007D6086">
      <w:pPr>
        <w:rPr>
          <w:rFonts w:ascii="Britannic Bold" w:hAnsi="Britannic Bold" w:cs="Britannic Bold"/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1959610</wp:posOffset>
                </wp:positionH>
                <wp:positionV relativeFrom="margin">
                  <wp:posOffset>33020</wp:posOffset>
                </wp:positionV>
                <wp:extent cx="4815205" cy="1831340"/>
                <wp:effectExtent l="6985" t="4445" r="6985" b="2540"/>
                <wp:wrapNone/>
                <wp:docPr id="1" name="Quad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183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255" w:rsidRDefault="007D6086">
                            <w:pPr>
                              <w:p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4876800" cy="18288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4662" b="-12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 Arrow 2" o:spid="_x0000_s1026" type="#_x0000_t202" style="position:absolute;margin-left:154.3pt;margin-top:2.6pt;width:379.15pt;height:144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" stroked="f">
                <v:fill opacity="0"/>
                <v:textbox inset="0,0,0,0">
                  <w:txbxContent>
                    <w:p w:rsidR="00D14255" w:rsidRDefault="007D6086">
                      <w:pPr>
                        <w:pBdr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4876800" cy="18288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4662" b="-12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1828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14255" w:rsidRDefault="00D14255">
      <w:pPr>
        <w:rPr>
          <w:rFonts w:ascii="Britannic Bold" w:hAnsi="Britannic Bold" w:cs="Britannic Bold"/>
          <w:b/>
          <w:bCs/>
        </w:rPr>
      </w:pPr>
    </w:p>
    <w:p w:rsidR="00D14255" w:rsidRDefault="00BD65D3">
      <w:pPr>
        <w:rPr>
          <w:rFonts w:ascii="Britannic Bold" w:hAnsi="Britannic Bold" w:cs="Britannic Bold"/>
          <w:bCs/>
          <w:color w:val="3366FF"/>
          <w:sz w:val="20"/>
          <w:szCs w:val="20"/>
        </w:rPr>
      </w:pPr>
      <w:r>
        <w:rPr>
          <w:rFonts w:ascii="Britannic Bold" w:hAnsi="Britannic Bold" w:cs="Britannic Bold"/>
          <w:b/>
          <w:bCs/>
          <w:sz w:val="20"/>
          <w:szCs w:val="20"/>
        </w:rPr>
        <w:t xml:space="preserve">   </w:t>
      </w:r>
      <w:r>
        <w:rPr>
          <w:rFonts w:ascii="Britannic Bold" w:hAnsi="Britannic Bold" w:cs="Britannic Bold"/>
          <w:bCs/>
          <w:sz w:val="20"/>
          <w:szCs w:val="20"/>
        </w:rPr>
        <w:t xml:space="preserve">Visit our website at </w:t>
      </w:r>
      <w:hyperlink r:id="rId7" w:history="1">
        <w:r>
          <w:rPr>
            <w:rStyle w:val="Hyperlink"/>
            <w:rFonts w:ascii="Britannic Bold" w:hAnsi="Britannic Bold"/>
          </w:rPr>
          <w:t>http://gage.unl.edu</w:t>
        </w:r>
      </w:hyperlink>
    </w:p>
    <w:p w:rsidR="00D14255" w:rsidRDefault="00D14255">
      <w:pPr>
        <w:rPr>
          <w:rFonts w:ascii="Arial" w:hAnsi="Arial" w:cs="Arial"/>
          <w:bCs/>
          <w:color w:val="3366FF"/>
          <w:sz w:val="32"/>
          <w:szCs w:val="32"/>
        </w:rPr>
      </w:pPr>
    </w:p>
    <w:p w:rsidR="00D14255" w:rsidRDefault="00D14255">
      <w:pPr>
        <w:rPr>
          <w:rFonts w:ascii="Arial" w:hAnsi="Arial" w:cs="Arial"/>
          <w:bCs/>
          <w:color w:val="3366FF"/>
          <w:sz w:val="32"/>
          <w:szCs w:val="32"/>
        </w:rPr>
      </w:pPr>
    </w:p>
    <w:p w:rsidR="00D14255" w:rsidRDefault="00BD65D3">
      <w:pPr>
        <w:widowControl/>
        <w:shd w:val="clear" w:color="auto" w:fill="FFFFFF"/>
        <w:rPr>
          <w:rFonts w:ascii="Times New Roman" w:eastAsia="SimSun" w:hAnsi="Times New Roman"/>
          <w:color w:val="0000FF"/>
          <w:sz w:val="32"/>
          <w:szCs w:val="32"/>
        </w:rPr>
      </w:pPr>
      <w:r>
        <w:rPr>
          <w:rFonts w:ascii="Times New Roman" w:eastAsia="SimSun" w:hAnsi="Times New Roman"/>
          <w:color w:val="0000FF"/>
          <w:sz w:val="32"/>
          <w:szCs w:val="32"/>
        </w:rPr>
        <w:t>January 2016</w:t>
      </w:r>
    </w:p>
    <w:p w:rsidR="00D14255" w:rsidRDefault="00BD65D3">
      <w:pPr>
        <w:widowControl/>
        <w:shd w:val="clear" w:color="auto" w:fill="FFFFFF"/>
        <w:rPr>
          <w:rFonts w:ascii="Times New Roman" w:eastAsia="SimSun" w:hAnsi="Times New Roman"/>
          <w:color w:val="0000FF"/>
          <w:sz w:val="32"/>
          <w:szCs w:val="32"/>
        </w:rPr>
      </w:pPr>
      <w:r>
        <w:rPr>
          <w:rFonts w:ascii="SimSun" w:eastAsia="SimSun" w:hAnsi="SimSun" w:cs="SimSun"/>
        </w:rPr>
        <w:br/>
      </w:r>
      <w:r>
        <w:rPr>
          <w:rFonts w:ascii="Times New Roman" w:eastAsia="SimSun" w:hAnsi="Times New Roman"/>
        </w:rPr>
        <w:t>Happy New Year!!</w:t>
      </w:r>
      <w:r>
        <w:rPr>
          <w:rFonts w:ascii="Times New Roman" w:eastAsia="SimSun" w:hAnsi="Times New Roman"/>
        </w:rPr>
        <w:br/>
        <w:t>  I pray you all had a wonderful Christmas, and you're probably just as thankful as I am that we didn't get that "Goliath" of a storm they were predicting.  We spent lots of time</w:t>
      </w:r>
      <w:r>
        <w:rPr>
          <w:rFonts w:ascii="Times New Roman" w:eastAsia="SimSun" w:hAnsi="Times New Roman"/>
        </w:rPr>
        <w:t xml:space="preserve"> with family and </w:t>
      </w:r>
      <w:proofErr w:type="gramStart"/>
      <w:r>
        <w:rPr>
          <w:rFonts w:ascii="Times New Roman" w:eastAsia="SimSun" w:hAnsi="Times New Roman"/>
        </w:rPr>
        <w:t>friends, as I hope was</w:t>
      </w:r>
      <w:proofErr w:type="gramEnd"/>
      <w:r>
        <w:rPr>
          <w:rFonts w:ascii="Times New Roman" w:eastAsia="SimSun" w:hAnsi="Times New Roman"/>
        </w:rPr>
        <w:t xml:space="preserve"> the case with everyone.</w:t>
      </w:r>
      <w:r>
        <w:rPr>
          <w:rFonts w:ascii="Times New Roman" w:eastAsia="SimSun" w:hAnsi="Times New Roman"/>
        </w:rPr>
        <w:br/>
        <w:t>   I'm looking forward to our Winter Council Meeting on February 4th.  It will be nice to see everyone again.  Hopefully the weather will be good and we can have a good attendance--remember, e</w:t>
      </w:r>
      <w:r>
        <w:rPr>
          <w:rFonts w:ascii="Times New Roman" w:eastAsia="SimSun" w:hAnsi="Times New Roman"/>
        </w:rPr>
        <w:t>veryone is welcome!!</w:t>
      </w:r>
    </w:p>
    <w:p w:rsidR="00D14255" w:rsidRDefault="00D14255">
      <w:pPr>
        <w:widowControl/>
        <w:shd w:val="clear" w:color="auto" w:fill="FFFFFF"/>
        <w:rPr>
          <w:rFonts w:ascii="Times New Roman" w:eastAsia="SimSun" w:hAnsi="Times New Roman"/>
          <w:color w:val="0000FF"/>
        </w:rPr>
      </w:pPr>
    </w:p>
    <w:p w:rsidR="00D14255" w:rsidRDefault="00D14255">
      <w:pPr>
        <w:widowControl/>
        <w:shd w:val="clear" w:color="auto" w:fill="FFFFFF"/>
        <w:rPr>
          <w:rFonts w:ascii="SimSun" w:eastAsia="SimSun" w:hAnsi="SimSun" w:cs="SimSun"/>
          <w:lang w:eastAsia="en-US"/>
        </w:rPr>
      </w:pPr>
    </w:p>
    <w:p w:rsidR="00D14255" w:rsidRDefault="00BD65D3">
      <w:pPr>
        <w:widowControl/>
        <w:shd w:val="clear" w:color="auto" w:fill="FFFFFF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Nancy Krueger</w:t>
      </w:r>
    </w:p>
    <w:p w:rsidR="00D14255" w:rsidRDefault="00BD65D3">
      <w:pPr>
        <w:pStyle w:val="TableContents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 President</w:t>
      </w:r>
    </w:p>
    <w:p w:rsidR="00D14255" w:rsidRDefault="00BD65D3">
      <w:pPr>
        <w:pStyle w:val="TableContents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14255" w:rsidRDefault="00D142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14255" w:rsidRDefault="00BD65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 information</w:t>
      </w:r>
    </w:p>
    <w:p w:rsidR="00D14255" w:rsidRDefault="00D142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14255" w:rsidRDefault="00BD65D3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Contact information for new President, </w:t>
      </w:r>
      <w:r>
        <w:rPr>
          <w:rFonts w:ascii="Times New Roman" w:hAnsi="Times New Roman"/>
        </w:rPr>
        <w:t>Nancy Krueger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 Box 66, Firth, NE 68358, (402)-239-1574, cnkrueger@juno.com.</w:t>
      </w:r>
    </w:p>
    <w:p w:rsidR="00D14255" w:rsidRDefault="00D14255">
      <w:pPr>
        <w:rPr>
          <w:rFonts w:ascii="Times New Roman" w:eastAsia="Arial Unicode MS" w:hAnsi="Times New Roman"/>
        </w:rPr>
      </w:pPr>
    </w:p>
    <w:p w:rsidR="00D14255" w:rsidRDefault="00D14255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D14255" w:rsidRDefault="00BD65D3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WINTER COUNCIL MEETING</w:t>
      </w:r>
    </w:p>
    <w:p w:rsidR="00D14255" w:rsidRDefault="00BD65D3">
      <w:pPr>
        <w:rPr>
          <w:rFonts w:ascii="Times New Roman" w:eastAsia="SimSun" w:hAnsi="Times New Roman"/>
        </w:rPr>
      </w:pPr>
      <w:r>
        <w:rPr>
          <w:rFonts w:ascii="SimSun" w:eastAsia="SimSun" w:hAnsi="SimSun" w:cs="SimSun"/>
        </w:rPr>
        <w:br/>
      </w:r>
      <w:r>
        <w:rPr>
          <w:rFonts w:ascii="Times New Roman" w:eastAsia="SimSun" w:hAnsi="Times New Roman"/>
        </w:rPr>
        <w:t xml:space="preserve">Reminder that the Winter Council Meeting is early this year--Easter is early, and Lent starts the middle of February, so we are having </w:t>
      </w:r>
      <w:r>
        <w:rPr>
          <w:rFonts w:ascii="Times New Roman" w:eastAsia="SimSun" w:hAnsi="Times New Roman"/>
        </w:rPr>
        <w:t>the Council Meeting</w:t>
      </w:r>
      <w:r>
        <w:rPr>
          <w:rFonts w:ascii="Times New Roman" w:eastAsia="SimSun" w:hAnsi="Times New Roman"/>
        </w:rPr>
        <w:t xml:space="preserve"> the 4th of February at the Extension Office at 6:30 p.m.  The</w:t>
      </w:r>
      <w:r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meal will again be catered by Elaine Sc</w:t>
      </w:r>
      <w:r>
        <w:rPr>
          <w:rFonts w:ascii="Times New Roman" w:eastAsia="SimSun" w:hAnsi="Times New Roman"/>
        </w:rPr>
        <w:t>hroeder at a cost of $7.00</w:t>
      </w:r>
      <w:proofErr w:type="gramStart"/>
      <w:r>
        <w:rPr>
          <w:rFonts w:ascii="Times New Roman" w:eastAsia="SimSun" w:hAnsi="Times New Roman"/>
        </w:rPr>
        <w:t>  Entertainment</w:t>
      </w:r>
      <w:proofErr w:type="gramEnd"/>
      <w:r>
        <w:rPr>
          <w:rFonts w:ascii="Times New Roman" w:eastAsia="SimSun" w:hAnsi="Times New Roman"/>
        </w:rPr>
        <w:t xml:space="preserve"> has been arranged by the Hi</w:t>
      </w:r>
      <w:r>
        <w:rPr>
          <w:rFonts w:ascii="Times New Roman" w:eastAsia="SimSun" w:hAnsi="Times New Roman"/>
        </w:rPr>
        <w:t>-</w:t>
      </w:r>
      <w:r>
        <w:rPr>
          <w:rFonts w:ascii="Times New Roman" w:eastAsia="SimSun" w:hAnsi="Times New Roman"/>
        </w:rPr>
        <w:t>Hopes Extension Club and Country Cousins are responsible for Decorations. For entertainment, we have Laurie Huls to give a presentation on her trip to the White House to decorate the Chr</w:t>
      </w:r>
      <w:r>
        <w:rPr>
          <w:rFonts w:ascii="Times New Roman" w:eastAsia="SimSun" w:hAnsi="Times New Roman"/>
        </w:rPr>
        <w:t xml:space="preserve">istmas </w:t>
      </w:r>
      <w:proofErr w:type="gramStart"/>
      <w:r>
        <w:rPr>
          <w:rFonts w:ascii="Times New Roman" w:eastAsia="SimSun" w:hAnsi="Times New Roman"/>
        </w:rPr>
        <w:t>Tree</w:t>
      </w:r>
      <w:proofErr w:type="gramEnd"/>
      <w:r>
        <w:rPr>
          <w:rFonts w:ascii="Times New Roman" w:eastAsia="SimSun" w:hAnsi="Times New Roman"/>
        </w:rPr>
        <w:t xml:space="preserve"> in 2014.  She has pictures and a book about the experience that she will share with us.  </w:t>
      </w:r>
    </w:p>
    <w:p w:rsidR="00D14255" w:rsidRDefault="00BD65D3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You will need to call the Extension Office with your reservations by February 1st at the latest!!</w:t>
      </w:r>
    </w:p>
    <w:p w:rsidR="00D14255" w:rsidRDefault="00D14255">
      <w:pPr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D14255" w:rsidRDefault="00D14255">
      <w:pPr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D14255" w:rsidRDefault="00D14255">
      <w:pPr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D14255" w:rsidRDefault="00D14255">
      <w:pPr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D14255" w:rsidRDefault="00BD65D3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Lesson</w:t>
      </w:r>
    </w:p>
    <w:p w:rsidR="00D14255" w:rsidRDefault="00D14255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D14255" w:rsidRDefault="00BD65D3">
      <w:pPr>
        <w:rPr>
          <w:rFonts w:ascii="Times New Roman" w:eastAsia="Arial Unicode MS" w:hAnsi="Times New Roman"/>
          <w:b/>
          <w:bCs/>
        </w:rPr>
      </w:pPr>
      <w:r>
        <w:rPr>
          <w:rFonts w:ascii="Times New Roman" w:eastAsia="SimSun" w:hAnsi="Times New Roman"/>
        </w:rPr>
        <w:t>     The lesson for February is Quick and Ea</w:t>
      </w:r>
      <w:r>
        <w:rPr>
          <w:rFonts w:ascii="Times New Roman" w:eastAsia="SimSun" w:hAnsi="Times New Roman"/>
        </w:rPr>
        <w:t xml:space="preserve">sy Meals for One or Two.  Becky </w:t>
      </w:r>
      <w:proofErr w:type="spellStart"/>
      <w:r>
        <w:rPr>
          <w:rFonts w:ascii="Times New Roman" w:eastAsia="SimSun" w:hAnsi="Times New Roman"/>
        </w:rPr>
        <w:t>Wenz</w:t>
      </w:r>
      <w:proofErr w:type="spellEnd"/>
      <w:r>
        <w:rPr>
          <w:rFonts w:ascii="Times New Roman" w:eastAsia="SimSun" w:hAnsi="Times New Roman"/>
        </w:rPr>
        <w:t xml:space="preserve"> and I will be giving the lesson.  We have lots of handouts, recipes, and plan to make some of the recipes for you to taste--so we are planning the lesson for Thursday afternoon, January 21st, at 5:00 at the Extension Of</w:t>
      </w:r>
      <w:r>
        <w:rPr>
          <w:rFonts w:ascii="Times New Roman" w:eastAsia="SimSun" w:hAnsi="Times New Roman"/>
        </w:rPr>
        <w:t>fice.  You won't have to eat supper after the lesson!!  Please call either Becky (402-</w:t>
      </w:r>
      <w:r>
        <w:rPr>
          <w:rFonts w:ascii="Times New Roman" w:eastAsia="SimSun" w:hAnsi="Times New Roman"/>
        </w:rPr>
        <w:t>580</w:t>
      </w:r>
      <w:r>
        <w:rPr>
          <w:rFonts w:ascii="Times New Roman" w:eastAsia="SimSun" w:hAnsi="Times New Roman"/>
        </w:rPr>
        <w:t>-</w:t>
      </w:r>
      <w:r>
        <w:rPr>
          <w:rFonts w:ascii="Times New Roman" w:eastAsia="SimSun" w:hAnsi="Times New Roman"/>
        </w:rPr>
        <w:t>4722</w:t>
      </w:r>
      <w:r>
        <w:rPr>
          <w:rFonts w:ascii="Times New Roman" w:eastAsia="SimSun" w:hAnsi="Times New Roman"/>
        </w:rPr>
        <w:t xml:space="preserve">) or me (402-239-1574) if you would like more of your members to come that evening for the lesson.  We would also appreciate knowing if your club is NOT planning </w:t>
      </w:r>
      <w:r>
        <w:rPr>
          <w:rFonts w:ascii="Times New Roman" w:eastAsia="SimSun" w:hAnsi="Times New Roman"/>
        </w:rPr>
        <w:t>to come for the lesson so we can</w:t>
      </w:r>
      <w:r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plan our handouts and food accordingly.</w:t>
      </w:r>
    </w:p>
    <w:p w:rsidR="00D14255" w:rsidRDefault="00D14255">
      <w:pPr>
        <w:rPr>
          <w:rFonts w:ascii="Times New Roman" w:eastAsia="Arial Unicode MS" w:hAnsi="Times New Roman"/>
        </w:rPr>
      </w:pPr>
    </w:p>
    <w:p w:rsidR="00D14255" w:rsidRDefault="00D14255">
      <w:pPr>
        <w:rPr>
          <w:rFonts w:ascii="Times New Roman" w:eastAsia="Arial Unicode MS" w:hAnsi="Times New Roman"/>
        </w:rPr>
      </w:pPr>
    </w:p>
    <w:p w:rsidR="00D14255" w:rsidRDefault="00D14255">
      <w:pPr>
        <w:rPr>
          <w:rFonts w:ascii="Times New Roman" w:eastAsia="Arial Unicode MS" w:hAnsi="Times New Roman"/>
        </w:rPr>
      </w:pPr>
    </w:p>
    <w:p w:rsidR="00D14255" w:rsidRDefault="00BD65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Bloodmobile </w:t>
      </w:r>
    </w:p>
    <w:p w:rsidR="00D14255" w:rsidRDefault="00D14255">
      <w:pPr>
        <w:jc w:val="center"/>
        <w:rPr>
          <w:rFonts w:ascii="Times New Roman" w:hAnsi="Times New Roman"/>
          <w:b/>
          <w:bCs/>
        </w:rPr>
      </w:pPr>
    </w:p>
    <w:p w:rsidR="00D14255" w:rsidRDefault="00BD65D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eastAsia="SimSun" w:hAnsi="Times New Roman"/>
        </w:rPr>
        <w:t>     The next bloodmobile will be February 24th and 25th.  The Seldom Idle Neighbors are to bring 20 dozen cookies to the Holiday Inn Express.  Remember,</w:t>
      </w:r>
      <w:r>
        <w:rPr>
          <w:rFonts w:ascii="SimSun" w:eastAsia="SimSun" w:hAnsi="SimSun" w:cs="SimSun"/>
        </w:rPr>
        <w:t xml:space="preserve"> </w:t>
      </w:r>
      <w:r>
        <w:rPr>
          <w:rFonts w:ascii="Times New Roman" w:eastAsia="SimSun" w:hAnsi="Times New Roman"/>
        </w:rPr>
        <w:t xml:space="preserve">HOMEMADE </w:t>
      </w:r>
      <w:r>
        <w:rPr>
          <w:rFonts w:ascii="Times New Roman" w:eastAsia="SimSun" w:hAnsi="Times New Roman"/>
        </w:rPr>
        <w:t>cookies are the best!!!</w:t>
      </w:r>
    </w:p>
    <w:p w:rsidR="00D14255" w:rsidRDefault="00D14255">
      <w:pPr>
        <w:rPr>
          <w:rFonts w:ascii="Times New Roman" w:hAnsi="Times New Roman"/>
          <w:color w:val="000000"/>
        </w:rPr>
      </w:pPr>
    </w:p>
    <w:p w:rsidR="00D14255" w:rsidRDefault="00D14255">
      <w:pPr>
        <w:rPr>
          <w:rFonts w:ascii="Times New Roman" w:hAnsi="Times New Roman"/>
          <w:b/>
          <w:bCs/>
          <w:sz w:val="28"/>
          <w:szCs w:val="28"/>
        </w:rPr>
      </w:pPr>
    </w:p>
    <w:p w:rsidR="00D14255" w:rsidRDefault="00BD65D3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Quote for the Month</w:t>
      </w:r>
    </w:p>
    <w:p w:rsidR="00D14255" w:rsidRDefault="00D14255">
      <w:pPr>
        <w:rPr>
          <w:rFonts w:ascii="Times New Roman" w:hAnsi="Times New Roman"/>
        </w:rPr>
      </w:pPr>
    </w:p>
    <w:p w:rsidR="00D14255" w:rsidRDefault="00BD65D3">
      <w:pPr>
        <w:jc w:val="center"/>
        <w:rPr>
          <w:rFonts w:ascii="Times New Roman" w:hAnsi="Times New Roman"/>
          <w:bCs/>
        </w:rPr>
      </w:pPr>
      <w:r>
        <w:rPr>
          <w:rFonts w:ascii="Times New Roman" w:eastAsia="SimSun" w:hAnsi="Times New Roman"/>
        </w:rPr>
        <w:t>Life is like a camera...FOCUS on what's important; CAPTURE the good times; DEVELOP from the negatives</w:t>
      </w:r>
      <w:proofErr w:type="gramStart"/>
      <w:r>
        <w:rPr>
          <w:rFonts w:ascii="Times New Roman" w:eastAsia="SimSun" w:hAnsi="Times New Roman"/>
        </w:rPr>
        <w:t>;</w:t>
      </w:r>
      <w:proofErr w:type="gramEnd"/>
      <w:r>
        <w:rPr>
          <w:rFonts w:ascii="Times New Roman" w:eastAsia="SimSun" w:hAnsi="Times New Roman"/>
        </w:rPr>
        <w:br/>
        <w:t>and if things don't work out TAKE ANOTHER SHOT!  - Unknown</w:t>
      </w:r>
    </w:p>
    <w:p w:rsidR="00D14255" w:rsidRDefault="00D14255">
      <w:pPr>
        <w:jc w:val="both"/>
        <w:rPr>
          <w:rFonts w:ascii="Times New Roman" w:hAnsi="Times New Roman"/>
          <w:bCs/>
        </w:rPr>
      </w:pPr>
    </w:p>
    <w:p w:rsidR="00D14255" w:rsidRDefault="00BD65D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To make a difference in someone’s life, you </w:t>
      </w:r>
      <w:r>
        <w:rPr>
          <w:rFonts w:ascii="Times New Roman" w:hAnsi="Times New Roman"/>
          <w:bCs/>
        </w:rPr>
        <w:t>don’t have to be brilliant, rich, beautiful or perfect.  You just have to care. - Unknown</w:t>
      </w:r>
    </w:p>
    <w:p w:rsidR="00D14255" w:rsidRDefault="00D14255">
      <w:pPr>
        <w:jc w:val="both"/>
        <w:rPr>
          <w:rFonts w:ascii="Times New Roman" w:hAnsi="Times New Roman"/>
          <w:bCs/>
        </w:rPr>
      </w:pPr>
    </w:p>
    <w:p w:rsidR="00D14255" w:rsidRDefault="00BD65D3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Recipe Corner</w:t>
      </w:r>
    </w:p>
    <w:p w:rsidR="00D14255" w:rsidRDefault="00D14255">
      <w:pPr>
        <w:rPr>
          <w:rFonts w:ascii="Times New Roman" w:eastAsia="SimSun" w:hAnsi="Times New Roman"/>
        </w:rPr>
      </w:pPr>
    </w:p>
    <w:p w:rsidR="00D14255" w:rsidRDefault="00BD65D3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RECIPE:  (I made these for Christmas, and they are SOOOO easy, and super delicious!!)  Makes a lot, but they're so good, it may not be enough!!  Makes</w:t>
      </w:r>
      <w:r>
        <w:rPr>
          <w:rFonts w:ascii="Times New Roman" w:eastAsia="SimSun" w:hAnsi="Times New Roman"/>
        </w:rPr>
        <w:t xml:space="preserve"> for great gifts!!</w:t>
      </w:r>
      <w:r>
        <w:rPr>
          <w:rFonts w:ascii="Times New Roman" w:eastAsia="SimSun" w:hAnsi="Times New Roman"/>
        </w:rPr>
        <w:br/>
      </w:r>
      <w:r>
        <w:rPr>
          <w:rFonts w:ascii="Times New Roman" w:eastAsia="SimSun" w:hAnsi="Times New Roman"/>
        </w:rPr>
        <w:br/>
      </w:r>
      <w:r>
        <w:rPr>
          <w:rFonts w:ascii="Times New Roman" w:eastAsia="SimSun" w:hAnsi="Times New Roman"/>
          <w:b/>
          <w:bCs/>
        </w:rPr>
        <w:t>Slow cooker Chocolate-covered Peanuts</w:t>
      </w:r>
      <w:r>
        <w:rPr>
          <w:rFonts w:ascii="Times New Roman" w:eastAsia="SimSun" w:hAnsi="Times New Roman"/>
        </w:rPr>
        <w:br/>
        <w:t>16 oz. unsalted peanuts</w:t>
      </w:r>
      <w:r>
        <w:rPr>
          <w:rFonts w:ascii="Times New Roman" w:eastAsia="SimSun" w:hAnsi="Times New Roman"/>
        </w:rPr>
        <w:br/>
        <w:t>16 oz. salted cocktail peanuts</w:t>
      </w:r>
      <w:r>
        <w:rPr>
          <w:rFonts w:ascii="Times New Roman" w:eastAsia="SimSun" w:hAnsi="Times New Roman"/>
        </w:rPr>
        <w:br/>
        <w:t>1 (12 oz. bag) semisweet chocolate chips</w:t>
      </w:r>
      <w:r>
        <w:rPr>
          <w:rFonts w:ascii="Times New Roman" w:eastAsia="SimSun" w:hAnsi="Times New Roman"/>
        </w:rPr>
        <w:br/>
        <w:t>1 (12 oz. bag) milk chocolate chips</w:t>
      </w:r>
      <w:r>
        <w:rPr>
          <w:rFonts w:ascii="Times New Roman" w:eastAsia="SimSun" w:hAnsi="Times New Roman"/>
        </w:rPr>
        <w:br/>
        <w:t>2 (10 oz. bags) peanut butter chips</w:t>
      </w:r>
      <w:r>
        <w:rPr>
          <w:rFonts w:ascii="Times New Roman" w:eastAsia="SimSun" w:hAnsi="Times New Roman"/>
        </w:rPr>
        <w:br/>
        <w:t xml:space="preserve">2 (16-oz. packages) almond </w:t>
      </w:r>
      <w:r>
        <w:rPr>
          <w:rFonts w:ascii="Times New Roman" w:eastAsia="SimSun" w:hAnsi="Times New Roman"/>
        </w:rPr>
        <w:t>bark (broken into pieces) or candy melts (some recipes say chocolate almond bark, some vanilla--I used half of each)</w:t>
      </w:r>
      <w:r>
        <w:rPr>
          <w:rFonts w:ascii="Times New Roman" w:eastAsia="SimSun" w:hAnsi="Times New Roman"/>
        </w:rPr>
        <w:br/>
        <w:t xml:space="preserve">  Layer all ingredients in order in 6-quart slow cooker.  Cover and cook on LOW for 2 hours.  (You may want to stir a few times during the </w:t>
      </w:r>
      <w:r>
        <w:rPr>
          <w:rFonts w:ascii="Times New Roman" w:eastAsia="SimSun" w:hAnsi="Times New Roman"/>
        </w:rPr>
        <w:t>2 hours)  Remove lid and stir.  If not all the chocolate is melted, cover and cook for additional 30 minutes on low.  Let cool a little, then spoon, or use cookie scoop, onto parchment-lined baking sheets.  Allow to sit at room temperature until completely</w:t>
      </w:r>
      <w:r>
        <w:rPr>
          <w:rFonts w:ascii="Times New Roman" w:eastAsia="SimSun" w:hAnsi="Times New Roman"/>
        </w:rPr>
        <w:t xml:space="preserve"> set, 1 to 2 hours.  The clusters can be stored in an airtight container in the refrigerator for up to 1 month.  They also freeze very well.</w:t>
      </w:r>
    </w:p>
    <w:p w:rsidR="00D14255" w:rsidRDefault="00D14255">
      <w:pPr>
        <w:rPr>
          <w:rFonts w:ascii="Times New Roman" w:eastAsia="SimSun" w:hAnsi="Times New Roman"/>
        </w:rPr>
      </w:pPr>
    </w:p>
    <w:p w:rsidR="00D14255" w:rsidRDefault="00D14255">
      <w:pPr>
        <w:rPr>
          <w:rFonts w:ascii="Times New Roman" w:eastAsia="SimSun" w:hAnsi="Times New Roman"/>
        </w:rPr>
      </w:pPr>
    </w:p>
    <w:sectPr w:rsidR="00D14255">
      <w:pgSz w:w="12240" w:h="15840"/>
      <w:pgMar w:top="869" w:right="562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noPunctuationKerning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55"/>
    <w:rsid w:val="007D6086"/>
    <w:rsid w:val="00BD65D3"/>
    <w:rsid w:val="00D1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Shruti" w:eastAsia="Times New Roman" w:hAnsi="Shrut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ListParagraph1">
    <w:name w:val="List Paragraph1"/>
    <w:basedOn w:val="Normal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Shruti" w:eastAsia="Times New Roman" w:hAnsi="Shrut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ListParagraph1">
    <w:name w:val="List Paragraph1"/>
    <w:basedOn w:val="Normal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ge.unl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Gage County Council of Home Extension Clubs</vt:lpstr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Gage County Council of Home Extension Clubs</dc:title>
  <dc:creator>Becky Wenz</dc:creator>
  <cp:lastModifiedBy>Kimberly Witulski</cp:lastModifiedBy>
  <cp:revision>3</cp:revision>
  <cp:lastPrinted>2016-01-04T20:37:00Z</cp:lastPrinted>
  <dcterms:created xsi:type="dcterms:W3CDTF">2016-01-04T20:37:00Z</dcterms:created>
  <dcterms:modified xsi:type="dcterms:W3CDTF">2016-01-04T20:37:00Z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