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44" w:rsidRDefault="00A17597">
      <w:pPr>
        <w:rPr>
          <w:rFonts w:ascii="Britannic Bold" w:hAnsi="Britannic Bold" w:cs="Britannic Bold"/>
          <w:b/>
          <w:bCs/>
          <w:sz w:val="40"/>
          <w:szCs w:val="40"/>
        </w:rPr>
      </w:pPr>
      <w:bookmarkStart w:id="0" w:name="_GoBack"/>
      <w:bookmarkEnd w:id="0"/>
      <w:r>
        <w:rPr>
          <w:rFonts w:ascii="Britannic Bold" w:hAnsi="Britannic Bold" w:cs="Britannic Bold"/>
          <w:b/>
          <w:bCs/>
          <w:sz w:val="40"/>
          <w:szCs w:val="40"/>
        </w:rPr>
        <w:t xml:space="preserve">   Gage County Council of Home Extension Clubs</w:t>
      </w:r>
    </w:p>
    <w:p w:rsidR="00995444" w:rsidRDefault="00995444">
      <w:pPr>
        <w:rPr>
          <w:rFonts w:ascii="Britannic Bold" w:hAnsi="Britannic Bold" w:cs="Britannic Bold"/>
          <w:b/>
          <w:bCs/>
        </w:rPr>
      </w:pPr>
    </w:p>
    <w:p w:rsidR="00995444" w:rsidRDefault="00995444">
      <w:pPr>
        <w:rPr>
          <w:rFonts w:ascii="Britannic Bold" w:hAnsi="Britannic Bold" w:cs="Britannic Bold"/>
          <w:b/>
          <w:bCs/>
        </w:rPr>
      </w:pPr>
    </w:p>
    <w:p w:rsidR="00995444" w:rsidRDefault="00A17597">
      <w:pPr>
        <w:tabs>
          <w:tab w:val="left" w:pos="6751"/>
        </w:tabs>
        <w:rPr>
          <w:rFonts w:ascii="Britannic Bold" w:hAnsi="Britannic Bold" w:cs="Britannic Bold"/>
          <w:b/>
          <w:bCs/>
        </w:rPr>
      </w:pPr>
      <w:r>
        <w:rPr>
          <w:rFonts w:ascii="Britannic Bold" w:hAnsi="Britannic Bold" w:cs="Britannic Bold"/>
          <w:b/>
          <w:bCs/>
        </w:rPr>
        <w:t xml:space="preserve">  1115 West Scott                                                  </w:t>
      </w:r>
      <w:r>
        <w:rPr>
          <w:rFonts w:ascii="Arial" w:hAnsi="Arial" w:cs="Arial"/>
          <w:b/>
          <w:bCs/>
          <w:color w:val="3366FF"/>
          <w:sz w:val="48"/>
          <w:szCs w:val="48"/>
        </w:rPr>
        <w:t>PARTYLINE</w:t>
      </w:r>
      <w:r>
        <w:rPr>
          <w:rFonts w:ascii="Britannic Bold" w:hAnsi="Britannic Bold" w:cs="Britannic Bold"/>
          <w:b/>
          <w:bCs/>
        </w:rPr>
        <w:tab/>
      </w:r>
    </w:p>
    <w:p w:rsidR="00995444" w:rsidRDefault="00A17597">
      <w:pPr>
        <w:tabs>
          <w:tab w:val="left" w:pos="6381"/>
        </w:tabs>
        <w:rPr>
          <w:rFonts w:ascii="Britannic Bold" w:hAnsi="Britannic Bold" w:cs="Britannic Bold"/>
          <w:b/>
          <w:bCs/>
        </w:rPr>
      </w:pPr>
      <w:r>
        <w:rPr>
          <w:rFonts w:ascii="Britannic Bold" w:hAnsi="Britannic Bold" w:cs="Britannic Bold"/>
          <w:b/>
          <w:bCs/>
        </w:rPr>
        <w:t xml:space="preserve">  Beatrice NE  68310                                                </w:t>
      </w:r>
    </w:p>
    <w:p w:rsidR="00995444" w:rsidRDefault="00A17597">
      <w:pPr>
        <w:rPr>
          <w:rFonts w:ascii="Britannic Bold" w:hAnsi="Britannic Bold" w:cs="Britannic Bold"/>
          <w:b/>
          <w:bCs/>
        </w:rPr>
      </w:pPr>
      <w:r>
        <w:rPr>
          <w:rFonts w:ascii="Britannic Bold" w:hAnsi="Britannic Bold" w:cs="Britannic Bold"/>
          <w:b/>
          <w:bCs/>
        </w:rPr>
        <w:t xml:space="preserve">  402-223-1384</w:t>
      </w:r>
    </w:p>
    <w:p w:rsidR="00995444" w:rsidRDefault="00A17597">
      <w:pPr>
        <w:rPr>
          <w:rFonts w:ascii="Britannic Bold" w:hAnsi="Britannic Bold" w:cs="Britannic Bold"/>
          <w:b/>
          <w:bCs/>
        </w:rPr>
      </w:pPr>
      <w:r>
        <w:rPr>
          <w:noProof/>
          <w:lang w:eastAsia="en-US"/>
        </w:rPr>
        <mc:AlternateContent>
          <mc:Choice Requires="wps">
            <w:drawing>
              <wp:anchor distT="0" distB="0" distL="114935" distR="114935" simplePos="0" relativeHeight="251658240" behindDoc="1" locked="0" layoutInCell="1" allowOverlap="1">
                <wp:simplePos x="0" y="0"/>
                <wp:positionH relativeFrom="margin">
                  <wp:posOffset>1959610</wp:posOffset>
                </wp:positionH>
                <wp:positionV relativeFrom="margin">
                  <wp:posOffset>33020</wp:posOffset>
                </wp:positionV>
                <wp:extent cx="4815205" cy="1831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5205" cy="1831340"/>
                        </a:xfrm>
                        <a:prstGeom prst="rect">
                          <a:avLst/>
                        </a:prstGeom>
                        <a:solidFill>
                          <a:srgbClr val="FFFFFF">
                            <a:alpha val="0"/>
                          </a:srgbClr>
                        </a:solidFill>
                        <a:ln w="9525">
                          <a:noFill/>
                        </a:ln>
                      </wps:spPr>
                      <wps:txbx>
                        <w:txbxContent>
                          <w:p w:rsidR="00995444" w:rsidRDefault="00A17597">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3pt;margin-top:2.6pt;width:379.15pt;height:144.2pt;z-index:-251658240;visibility:visible;mso-wrap-style:square;mso-wrap-distance-left:9.05pt;mso-wrap-distance-top:0;mso-wrap-distance-right:9.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" stroked="f">
                <v:fill opacity="0"/>
                <v:textbox inset="0,0,0,0">
                  <w:txbxContent>
                    <w:p w:rsidR="00995444" w:rsidRDefault="00A17597">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v:textbox>
                <w10:wrap anchorx="margin" anchory="margin"/>
              </v:shape>
            </w:pict>
          </mc:Fallback>
        </mc:AlternateContent>
      </w:r>
    </w:p>
    <w:p w:rsidR="00995444" w:rsidRDefault="00995444">
      <w:pPr>
        <w:rPr>
          <w:rFonts w:ascii="Britannic Bold" w:hAnsi="Britannic Bold" w:cs="Britannic Bold"/>
          <w:b/>
          <w:bCs/>
        </w:rPr>
      </w:pPr>
    </w:p>
    <w:p w:rsidR="00995444" w:rsidRDefault="00A17597">
      <w:pPr>
        <w:rPr>
          <w:rFonts w:ascii="Britannic Bold" w:hAnsi="Britannic Bold" w:cs="Britannic Bold"/>
          <w:bCs/>
          <w:color w:val="3366FF"/>
          <w:sz w:val="20"/>
          <w:szCs w:val="20"/>
        </w:rPr>
      </w:pPr>
      <w:r>
        <w:rPr>
          <w:rFonts w:ascii="Britannic Bold" w:hAnsi="Britannic Bold" w:cs="Britannic Bold"/>
          <w:b/>
          <w:bCs/>
          <w:sz w:val="20"/>
          <w:szCs w:val="20"/>
        </w:rPr>
        <w:t xml:space="preserve">   </w:t>
      </w:r>
      <w:r>
        <w:rPr>
          <w:rFonts w:ascii="Britannic Bold" w:hAnsi="Britannic Bold" w:cs="Britannic Bold"/>
          <w:bCs/>
          <w:sz w:val="20"/>
          <w:szCs w:val="20"/>
        </w:rPr>
        <w:t xml:space="preserve">Visit our website at </w:t>
      </w:r>
      <w:hyperlink r:id="rId7" w:history="1">
        <w:r>
          <w:rPr>
            <w:rStyle w:val="Hyperlink"/>
            <w:rFonts w:ascii="Britannic Bold" w:hAnsi="Britannic Bold"/>
          </w:rPr>
          <w:t>http://gage.unl.edu</w:t>
        </w:r>
      </w:hyperlink>
    </w:p>
    <w:p w:rsidR="00995444" w:rsidRDefault="00995444">
      <w:pPr>
        <w:rPr>
          <w:rFonts w:ascii="Arial" w:hAnsi="Arial" w:cs="Arial"/>
          <w:bCs/>
          <w:color w:val="3366FF"/>
          <w:sz w:val="32"/>
          <w:szCs w:val="32"/>
        </w:rPr>
      </w:pPr>
    </w:p>
    <w:p w:rsidR="00995444" w:rsidRDefault="00A17597">
      <w:pPr>
        <w:rPr>
          <w:rFonts w:ascii="Arial" w:hAnsi="Arial" w:cs="Arial"/>
          <w:bCs/>
          <w:color w:val="3366FF"/>
          <w:sz w:val="32"/>
          <w:szCs w:val="32"/>
        </w:rPr>
      </w:pPr>
      <w:r>
        <w:rPr>
          <w:rFonts w:ascii="Arial" w:hAnsi="Arial" w:cs="Arial"/>
          <w:bCs/>
          <w:color w:val="3366FF"/>
          <w:sz w:val="32"/>
          <w:szCs w:val="32"/>
        </w:rPr>
        <w:t>April 2017</w:t>
      </w:r>
    </w:p>
    <w:p w:rsidR="00995444" w:rsidRDefault="00995444">
      <w:pPr>
        <w:widowControl/>
        <w:rPr>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Dear Friends,</w:t>
      </w:r>
    </w:p>
    <w:p w:rsidR="00995444" w:rsidRDefault="00995444">
      <w:pPr>
        <w:widowControl/>
        <w:rPr>
          <w:rFonts w:ascii="Times New Roman" w:hAnsi="Times New Roman"/>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Oops!  I’m already making corrections and additions.  Please note at the end of this message the correct information for your Council officers, and my sincere apology.</w:t>
      </w:r>
    </w:p>
    <w:p w:rsidR="00995444" w:rsidRDefault="00995444">
      <w:pPr>
        <w:widowControl/>
        <w:rPr>
          <w:rFonts w:ascii="Times New Roman" w:hAnsi="Times New Roman"/>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All four Council officers met recently to brainstorm ideas for the coming year.  I enjoyed getting to know everyone a little better and was so pleased that everyone had come with such great ideas for lessons or meetings in the coming year.  And also with s</w:t>
      </w:r>
      <w:r>
        <w:rPr>
          <w:rFonts w:ascii="Times New Roman" w:eastAsia="SimSun" w:hAnsi="Times New Roman"/>
          <w:sz w:val="28"/>
          <w:szCs w:val="28"/>
          <w:lang w:eastAsia="zh-CN" w:bidi="ar"/>
        </w:rPr>
        <w:t>ome help from Kayla, I feel we have put together a balanced list of topics for clubs to vote on next Fall.    We hope you feel the same.</w:t>
      </w:r>
    </w:p>
    <w:p w:rsidR="00995444" w:rsidRDefault="00995444">
      <w:pPr>
        <w:widowControl/>
        <w:rPr>
          <w:rFonts w:ascii="Times New Roman" w:hAnsi="Times New Roman"/>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Since we are celebrating Nebraska's 150th birthday this year, if you have the opportunity, we encourage everyone to ex</w:t>
      </w:r>
      <w:r>
        <w:rPr>
          <w:rFonts w:ascii="Times New Roman" w:eastAsia="SimSun" w:hAnsi="Times New Roman"/>
          <w:sz w:val="28"/>
          <w:szCs w:val="28"/>
          <w:lang w:eastAsia="zh-CN" w:bidi="ar"/>
        </w:rPr>
        <w:t>plore all Nebraska has to offer.  And don’t forget mini tours your clubs could take in our local area.</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In Beatrice, there’s the Homestead National Monument, numerous Antique and Thrift Stores, Beatrice Bakery, Tall Tree Tastings and 3rd Thursdays on 5th St</w:t>
      </w:r>
      <w:r>
        <w:rPr>
          <w:rFonts w:ascii="Times New Roman" w:eastAsia="SimSun" w:hAnsi="Times New Roman"/>
          <w:sz w:val="28"/>
          <w:szCs w:val="28"/>
          <w:lang w:eastAsia="zh-CN" w:bidi="ar"/>
        </w:rPr>
        <w:t>reet, and numerous others.   Around the Wymore area there is the Welsh Center and Diane’s Dresses (not just bridal) and in the Fall….Pinecrest Tree Farm and Hardin’s Country Barn.   The Rice Lodge and Museum in Odell, and Pawnee City has enough places to v</w:t>
      </w:r>
      <w:r>
        <w:rPr>
          <w:rFonts w:ascii="Times New Roman" w:eastAsia="SimSun" w:hAnsi="Times New Roman"/>
          <w:sz w:val="28"/>
          <w:szCs w:val="28"/>
          <w:lang w:eastAsia="zh-CN" w:bidi="ar"/>
        </w:rPr>
        <w:t>isit to fill an entire day.  Our club has eaten at Legends in Clatonia and visited Prickly Prairie Succulents northeast of there.  Auburn, Brownville, and Peru aren’t too far and have fun and interesting places to visit also.  Maybe your clubs have gone on</w:t>
      </w:r>
      <w:r>
        <w:rPr>
          <w:rFonts w:ascii="Times New Roman" w:eastAsia="SimSun" w:hAnsi="Times New Roman"/>
          <w:sz w:val="28"/>
          <w:szCs w:val="28"/>
          <w:lang w:eastAsia="zh-CN" w:bidi="ar"/>
        </w:rPr>
        <w:t xml:space="preserve"> tours you would like to share also.</w:t>
      </w:r>
    </w:p>
    <w:p w:rsidR="00995444" w:rsidRDefault="00995444">
      <w:pPr>
        <w:widowControl/>
        <w:rPr>
          <w:rFonts w:ascii="Times New Roman" w:hAnsi="Times New Roman"/>
        </w:rPr>
      </w:pPr>
    </w:p>
    <w:p w:rsidR="00995444" w:rsidRDefault="00A17597">
      <w:pPr>
        <w:widowControl/>
        <w:rPr>
          <w:rFonts w:ascii="Times New Roman" w:hAnsi="Times New Roman"/>
        </w:rPr>
      </w:pPr>
      <w:r>
        <w:rPr>
          <w:rFonts w:ascii="Times New Roman" w:eastAsia="SimSun" w:hAnsi="Times New Roman"/>
          <w:lang w:eastAsia="zh-CN" w:bidi="ar"/>
        </w:rPr>
        <w:t>Debbie Ferguson                                   Janet Trout                                      Diane Miller                      </w:t>
      </w:r>
    </w:p>
    <w:p w:rsidR="00995444" w:rsidRDefault="00A17597">
      <w:pPr>
        <w:widowControl/>
        <w:rPr>
          <w:rFonts w:ascii="Times New Roman" w:hAnsi="Times New Roman"/>
        </w:rPr>
      </w:pPr>
      <w:r>
        <w:rPr>
          <w:rFonts w:ascii="Times New Roman" w:eastAsia="SimSun" w:hAnsi="Times New Roman"/>
          <w:lang w:eastAsia="zh-CN" w:bidi="ar"/>
        </w:rPr>
        <w:t xml:space="preserve">Council President                                Vice President                     </w:t>
      </w:r>
      <w:r>
        <w:rPr>
          <w:rFonts w:ascii="Times New Roman" w:eastAsia="SimSun" w:hAnsi="Times New Roman"/>
          <w:lang w:eastAsia="zh-CN" w:bidi="ar"/>
        </w:rPr>
        <w:t>               Secretary                          </w:t>
      </w:r>
    </w:p>
    <w:p w:rsidR="00995444" w:rsidRDefault="00A17597">
      <w:pPr>
        <w:widowControl/>
        <w:rPr>
          <w:rFonts w:ascii="Times New Roman" w:hAnsi="Times New Roman"/>
        </w:rPr>
      </w:pPr>
      <w:hyperlink r:id="rId8" w:anchor="inbox/_blank" w:tgtFrame="https://mail.google.com/mail/u/0/" w:history="1">
        <w:r>
          <w:rPr>
            <w:rStyle w:val="Hyperlink"/>
            <w:rFonts w:ascii="Times New Roman" w:eastAsia="SimSun" w:hAnsi="Times New Roman"/>
          </w:rPr>
          <w:t>402-239-5062</w:t>
        </w:r>
      </w:hyperlink>
      <w:r>
        <w:rPr>
          <w:rFonts w:ascii="Times New Roman" w:eastAsia="SimSun" w:hAnsi="Times New Roman"/>
          <w:lang w:eastAsia="zh-CN" w:bidi="ar"/>
        </w:rPr>
        <w:t xml:space="preserve">                                      </w:t>
      </w:r>
      <w:hyperlink r:id="rId9" w:anchor="inbox/_blank" w:tgtFrame="https://mail.google.com/mail/u/0/" w:history="1">
        <w:r>
          <w:rPr>
            <w:rStyle w:val="Hyperlink"/>
            <w:rFonts w:ascii="Times New Roman" w:eastAsia="SimSun" w:hAnsi="Times New Roman"/>
          </w:rPr>
          <w:t>402-876-5466</w:t>
        </w:r>
      </w:hyperlink>
      <w:r>
        <w:rPr>
          <w:rFonts w:ascii="Times New Roman" w:eastAsia="SimSun" w:hAnsi="Times New Roman"/>
          <w:lang w:eastAsia="zh-CN" w:bidi="ar"/>
        </w:rPr>
        <w:t xml:space="preserve">                                  </w:t>
      </w:r>
      <w:hyperlink r:id="rId10" w:anchor="inbox/_blank" w:tgtFrame="https://mail.google.com/mail/u/0/" w:history="1">
        <w:r>
          <w:rPr>
            <w:rStyle w:val="Hyperlink"/>
            <w:rFonts w:ascii="Times New Roman" w:eastAsia="SimSun" w:hAnsi="Times New Roman"/>
          </w:rPr>
          <w:t>402-989-5655</w:t>
        </w:r>
      </w:hyperlink>
      <w:r>
        <w:rPr>
          <w:rFonts w:ascii="Times New Roman" w:eastAsia="SimSun" w:hAnsi="Times New Roman"/>
          <w:lang w:eastAsia="zh-CN" w:bidi="ar"/>
        </w:rPr>
        <w:t xml:space="preserve">                    </w:t>
      </w:r>
    </w:p>
    <w:p w:rsidR="00995444" w:rsidRDefault="00A17597">
      <w:pPr>
        <w:widowControl/>
        <w:rPr>
          <w:rFonts w:ascii="Times New Roman" w:hAnsi="Times New Roman"/>
        </w:rPr>
      </w:pPr>
      <w:hyperlink r:id="rId11" w:anchor="inbox/_blank" w:tgtFrame="https://mail.google.com/mail/u/0/" w:history="1">
        <w:r>
          <w:rPr>
            <w:rStyle w:val="Hyperlink"/>
            <w:rFonts w:ascii="Times New Roman" w:eastAsia="SimSun" w:hAnsi="Times New Roman"/>
          </w:rPr>
          <w:t>sdferguson@diodecom.net</w:t>
        </w:r>
      </w:hyperlink>
      <w:r>
        <w:rPr>
          <w:rFonts w:ascii="Times New Roman" w:eastAsia="SimSun" w:hAnsi="Times New Roman"/>
          <w:lang w:eastAsia="zh-CN" w:bidi="ar"/>
        </w:rPr>
        <w:t>             </w:t>
      </w:r>
      <w:r>
        <w:rPr>
          <w:rFonts w:ascii="Times New Roman" w:eastAsia="SimSun" w:hAnsi="Times New Roman"/>
          <w:color w:val="A8C6FE"/>
          <w:lang w:eastAsia="zh-CN" w:bidi="ar"/>
        </w:rPr>
        <w:t xml:space="preserve"> </w:t>
      </w:r>
      <w:r>
        <w:rPr>
          <w:rFonts w:ascii="Times New Roman" w:eastAsia="SimSun" w:hAnsi="Times New Roman"/>
          <w:color w:val="3A88FE"/>
          <w:lang w:eastAsia="zh-CN" w:bidi="ar"/>
        </w:rPr>
        <w:t>t</w:t>
      </w:r>
      <w:r>
        <w:rPr>
          <w:rFonts w:ascii="Times New Roman" w:eastAsia="SimSun" w:hAnsi="Times New Roman"/>
          <w:color w:val="3A88FE"/>
          <w:u w:val="single"/>
          <w:lang w:eastAsia="zh-CN" w:bidi="ar"/>
        </w:rPr>
        <w:t xml:space="preserve">routjanet@gmail </w:t>
      </w:r>
      <w:r>
        <w:rPr>
          <w:rFonts w:ascii="Times New Roman" w:eastAsia="SimSun" w:hAnsi="Times New Roman"/>
          <w:color w:val="A8C6FE"/>
          <w:lang w:eastAsia="zh-CN" w:bidi="ar"/>
        </w:rPr>
        <w:t xml:space="preserve">  </w:t>
      </w:r>
      <w:r>
        <w:rPr>
          <w:rFonts w:ascii="Times New Roman" w:eastAsia="SimSun" w:hAnsi="Times New Roman"/>
          <w:lang w:eastAsia="zh-CN" w:bidi="ar"/>
        </w:rPr>
        <w:t>                 </w:t>
      </w:r>
      <w:r>
        <w:rPr>
          <w:rFonts w:ascii="Times New Roman" w:eastAsia="SimSun" w:hAnsi="Times New Roman"/>
          <w:lang w:eastAsia="zh-CN" w:bidi="ar"/>
        </w:rPr>
        <w:t xml:space="preserve">    </w:t>
      </w:r>
      <w:hyperlink r:id="rId12" w:anchor="inbox/_blank" w:tgtFrame="https://mail.google.com/mail/u/0/" w:history="1">
        <w:r>
          <w:rPr>
            <w:rStyle w:val="Hyperlink"/>
            <w:rFonts w:ascii="Times New Roman" w:eastAsia="SimSun" w:hAnsi="Times New Roman"/>
          </w:rPr>
          <w:t>dmiller@millersales1.com</w:t>
        </w:r>
      </w:hyperlink>
      <w:r>
        <w:rPr>
          <w:rFonts w:ascii="Times New Roman" w:eastAsia="SimSun" w:hAnsi="Times New Roman"/>
          <w:lang w:eastAsia="zh-CN" w:bidi="ar"/>
        </w:rPr>
        <w:t xml:space="preserve">     </w:t>
      </w:r>
    </w:p>
    <w:p w:rsidR="00995444" w:rsidRDefault="00995444">
      <w:pPr>
        <w:widowControl/>
      </w:pPr>
    </w:p>
    <w:p w:rsidR="00995444" w:rsidRDefault="00A17597">
      <w:pPr>
        <w:widowControl/>
        <w:rPr>
          <w:rFonts w:ascii="Times New Roman" w:hAnsi="Times New Roman"/>
        </w:rPr>
      </w:pPr>
      <w:r>
        <w:rPr>
          <w:rFonts w:ascii="Times New Roman" w:eastAsia="SimSun" w:hAnsi="Times New Roman"/>
          <w:lang w:eastAsia="zh-CN" w:bidi="ar"/>
        </w:rPr>
        <w:t xml:space="preserve">              Harriet VanEngen, Treasurer     </w:t>
      </w:r>
      <w:hyperlink r:id="rId13" w:anchor="inbox/_blank" w:tgtFrame="https://mail.google.com/mail/u/0/" w:history="1">
        <w:r>
          <w:rPr>
            <w:rStyle w:val="Hyperlink"/>
            <w:rFonts w:ascii="Times New Roman" w:eastAsia="SimSun" w:hAnsi="Times New Roman"/>
          </w:rPr>
          <w:t>402-988-5415</w:t>
        </w:r>
      </w:hyperlink>
      <w:r>
        <w:rPr>
          <w:rFonts w:ascii="Times New Roman" w:eastAsia="SimSun" w:hAnsi="Times New Roman"/>
          <w:lang w:eastAsia="zh-CN" w:bidi="ar"/>
        </w:rPr>
        <w:t xml:space="preserve">     </w:t>
      </w:r>
      <w:hyperlink r:id="rId14" w:anchor="inbox/_blank" w:tgtFrame="https://mail.google.com/mail/u/0/" w:history="1">
        <w:r>
          <w:rPr>
            <w:rStyle w:val="Hyperlink"/>
            <w:rFonts w:ascii="Times New Roman" w:eastAsia="SimSun" w:hAnsi="Times New Roman"/>
          </w:rPr>
          <w:t>vanengen@windstream.net</w:t>
        </w:r>
      </w:hyperlink>
    </w:p>
    <w:p w:rsidR="00995444" w:rsidRDefault="00995444">
      <w:pPr>
        <w:rPr>
          <w:rFonts w:ascii="Arial" w:hAnsi="Arial" w:cs="Arial"/>
          <w:bCs/>
          <w:color w:val="3366FF"/>
          <w:sz w:val="28"/>
          <w:szCs w:val="28"/>
        </w:rPr>
      </w:pPr>
    </w:p>
    <w:p w:rsidR="00995444" w:rsidRDefault="00995444">
      <w:pPr>
        <w:rPr>
          <w:rFonts w:ascii="Arial" w:hAnsi="Arial" w:cs="Arial"/>
          <w:bCs/>
          <w:color w:val="3366FF"/>
          <w:sz w:val="28"/>
          <w:szCs w:val="28"/>
        </w:rPr>
      </w:pPr>
    </w:p>
    <w:p w:rsidR="00995444" w:rsidRDefault="00995444">
      <w:pPr>
        <w:widowControl/>
        <w:rPr>
          <w:rFonts w:ascii="SimSun" w:eastAsia="SimSun" w:hAnsi="SimSun" w:cs="SimSun"/>
          <w:color w:val="0433FF"/>
          <w:sz w:val="28"/>
          <w:szCs w:val="28"/>
          <w:lang w:eastAsia="zh-CN" w:bidi="ar"/>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SimSun" w:eastAsia="SimSun" w:hAnsi="SimSun" w:cs="SimSun"/>
          <w:color w:val="0433FF"/>
          <w:lang w:eastAsia="zh-CN" w:bidi="ar"/>
        </w:rPr>
        <w:t xml:space="preserve">  </w:t>
      </w:r>
      <w:r>
        <w:rPr>
          <w:rFonts w:ascii="Times New Roman" w:eastAsia="SimSun" w:hAnsi="Times New Roman"/>
          <w:color w:val="0433FF"/>
          <w:lang w:eastAsia="zh-CN" w:bidi="ar"/>
        </w:rPr>
        <w:t>                            </w:t>
      </w:r>
      <w:r>
        <w:rPr>
          <w:rFonts w:ascii="Times New Roman" w:eastAsia="SimSun" w:hAnsi="Times New Roman"/>
          <w:color w:val="0433FF"/>
          <w:lang w:eastAsia="zh-CN" w:bidi="ar"/>
        </w:rPr>
        <w:t xml:space="preserve">          </w:t>
      </w:r>
      <w:r>
        <w:rPr>
          <w:rFonts w:ascii="Arial" w:eastAsia="SimSun" w:hAnsi="Arial" w:cs="Arial"/>
          <w:color w:val="000000" w:themeColor="text1"/>
          <w:sz w:val="28"/>
          <w:szCs w:val="28"/>
          <w:lang w:eastAsia="zh-CN" w:bidi="ar"/>
        </w:rPr>
        <w:t xml:space="preserve">    </w:t>
      </w:r>
      <w:r>
        <w:rPr>
          <w:rFonts w:ascii="Arial" w:eastAsia="SimSun" w:hAnsi="Arial" w:cs="Arial"/>
          <w:b/>
          <w:bCs/>
          <w:color w:val="000000" w:themeColor="text1"/>
          <w:sz w:val="28"/>
          <w:szCs w:val="28"/>
          <w:lang w:eastAsia="zh-CN" w:bidi="ar"/>
        </w:rPr>
        <w:t xml:space="preserve">  Lessons for 2017</w:t>
      </w:r>
    </w:p>
    <w:p w:rsidR="00995444" w:rsidRDefault="00995444">
      <w:pPr>
        <w:widowControl/>
        <w:rPr>
          <w:rFonts w:ascii="Times New Roman" w:hAnsi="Times New Roman"/>
          <w:color w:val="000000" w:themeColor="text1"/>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lastRenderedPageBreak/>
        <w:t>             </w:t>
      </w:r>
      <w:r>
        <w:rPr>
          <w:rFonts w:ascii="Times New Roman" w:eastAsia="SimSun" w:hAnsi="Times New Roman"/>
          <w:b/>
          <w:sz w:val="28"/>
          <w:szCs w:val="28"/>
          <w:lang w:eastAsia="zh-CN" w:bidi="ar"/>
        </w:rPr>
        <w:t>Slim by Design</w:t>
      </w:r>
      <w:r>
        <w:rPr>
          <w:rFonts w:ascii="Times New Roman" w:eastAsia="SimSun" w:hAnsi="Times New Roman"/>
          <w:sz w:val="28"/>
          <w:szCs w:val="28"/>
          <w:lang w:eastAsia="zh-CN" w:bidi="ar"/>
        </w:rPr>
        <w:t xml:space="preserve"> </w:t>
      </w:r>
      <w:r>
        <w:rPr>
          <w:rFonts w:ascii="Times New Roman" w:eastAsia="SimSun" w:hAnsi="Times New Roman"/>
          <w:sz w:val="28"/>
          <w:szCs w:val="28"/>
        </w:rPr>
        <w:t xml:space="preserve">Recently Kayla gave a lesson on “Slim by Design” which was interesting and made good sense on how to eat healthier by organizing our kitchens and modifying our eating behaviors.   Also remember to visit Kayla’s  website     </w:t>
      </w:r>
      <w:hyperlink r:id="rId15" w:anchor="inbox/_blank" w:tgtFrame="https://mail.google.com/mail/u/0/" w:history="1">
        <w:r>
          <w:rPr>
            <w:rStyle w:val="Hyperlink"/>
            <w:rFonts w:ascii="Times New Roman" w:eastAsia="SimSun" w:hAnsi="Times New Roman"/>
            <w:sz w:val="28"/>
            <w:szCs w:val="28"/>
          </w:rPr>
          <w:t>food.unl.edu</w:t>
        </w:r>
      </w:hyperlink>
      <w:r>
        <w:rPr>
          <w:rFonts w:ascii="Times New Roman" w:eastAsia="SimSun" w:hAnsi="Times New Roman"/>
          <w:sz w:val="28"/>
          <w:szCs w:val="28"/>
        </w:rPr>
        <w:t xml:space="preserve">   or her</w:t>
      </w:r>
      <w:r>
        <w:rPr>
          <w:rFonts w:ascii="Times New Roman" w:eastAsia="SimSun" w:hAnsi="Times New Roman"/>
          <w:sz w:val="28"/>
          <w:szCs w:val="28"/>
        </w:rPr>
        <w:t xml:space="preserve"> </w:t>
      </w:r>
      <w:r>
        <w:rPr>
          <w:rFonts w:ascii="Times New Roman" w:eastAsia="SimSun" w:hAnsi="Times New Roman"/>
          <w:sz w:val="28"/>
          <w:szCs w:val="28"/>
        </w:rPr>
        <w:t>blog      </w:t>
      </w:r>
      <w:hyperlink r:id="rId16" w:anchor="inbox/_blank" w:tgtFrame="https://mail.google.com/mail/u/0/" w:history="1">
        <w:r>
          <w:rPr>
            <w:rStyle w:val="Hyperlink"/>
            <w:rFonts w:ascii="Times New Roman" w:eastAsia="SimSun" w:hAnsi="Times New Roman"/>
            <w:sz w:val="28"/>
            <w:szCs w:val="28"/>
          </w:rPr>
          <w:t>makinghealthierdecisions.com</w:t>
        </w:r>
      </w:hyperlink>
      <w:r>
        <w:rPr>
          <w:rFonts w:ascii="Times New Roman" w:eastAsia="SimSun" w:hAnsi="Times New Roman"/>
          <w:sz w:val="28"/>
          <w:szCs w:val="28"/>
        </w:rPr>
        <w:t xml:space="preserve">     for a variety of info</w:t>
      </w:r>
      <w:r>
        <w:rPr>
          <w:rFonts w:ascii="Times New Roman" w:eastAsia="SimSun" w:hAnsi="Times New Roman"/>
          <w:sz w:val="28"/>
          <w:szCs w:val="28"/>
        </w:rPr>
        <w:t>rmation, recipes, and tips on eating healthier on a budget, and some fun activities.</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w:t>
      </w:r>
      <w:r>
        <w:rPr>
          <w:rFonts w:ascii="Times New Roman" w:eastAsia="SimSun" w:hAnsi="Times New Roman"/>
          <w:b/>
          <w:sz w:val="28"/>
          <w:szCs w:val="28"/>
          <w:lang w:eastAsia="zh-CN" w:bidi="ar"/>
        </w:rPr>
        <w:t xml:space="preserve">Container Gardening </w:t>
      </w:r>
      <w:r>
        <w:rPr>
          <w:rFonts w:ascii="Times New Roman" w:eastAsia="SimSun" w:hAnsi="Times New Roman"/>
          <w:sz w:val="28"/>
          <w:szCs w:val="28"/>
          <w:lang w:eastAsia="zh-CN" w:bidi="ar"/>
        </w:rPr>
        <w:t>will be given by Nicole on Monday, April 10th beginning at 4:30 p.m. at the Extension Office for all club members.   </w:t>
      </w:r>
      <w:r>
        <w:rPr>
          <w:rFonts w:ascii="Times New Roman" w:eastAsia="SimSun" w:hAnsi="Times New Roman"/>
          <w:sz w:val="28"/>
          <w:szCs w:val="28"/>
        </w:rPr>
        <w:t xml:space="preserve">Maybe you already have </w:t>
      </w:r>
      <w:r>
        <w:rPr>
          <w:rFonts w:ascii="Times New Roman" w:eastAsia="SimSun" w:hAnsi="Times New Roman"/>
          <w:sz w:val="28"/>
          <w:szCs w:val="28"/>
        </w:rPr>
        <w:t>been contacted on this, as we need a count on how many will be attending.  The Council is providing plants and Nicole will have potting soil, but members need to bring a 6-8” container.  There may be prizes for most creative, prettiest, etc</w:t>
      </w:r>
      <w:r>
        <w:rPr>
          <w:rFonts w:ascii="SimSun" w:eastAsia="SimSun" w:hAnsi="SimSun" w:cs="SimSun"/>
        </w:rPr>
        <w:t>.</w:t>
      </w:r>
      <w:r>
        <w:rPr>
          <w:rFonts w:ascii="SimSun" w:eastAsia="SimSun" w:hAnsi="SimSun" w:cs="SimSun"/>
        </w:rPr>
        <w:t>T</w:t>
      </w:r>
      <w:r>
        <w:rPr>
          <w:rFonts w:ascii="Times New Roman" w:eastAsia="SimSun" w:hAnsi="Times New Roman"/>
          <w:sz w:val="28"/>
          <w:szCs w:val="28"/>
          <w:lang w:eastAsia="zh-CN" w:bidi="ar"/>
        </w:rPr>
        <w:t>he Sunshine Ga</w:t>
      </w:r>
      <w:r>
        <w:rPr>
          <w:rFonts w:ascii="Times New Roman" w:eastAsia="SimSun" w:hAnsi="Times New Roman"/>
          <w:sz w:val="28"/>
          <w:szCs w:val="28"/>
          <w:lang w:eastAsia="zh-CN" w:bidi="ar"/>
        </w:rPr>
        <w:t>ls Extension Club has graciously volunteered to bring drinks and refreshments for this meeting.</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b/>
          <w:sz w:val="28"/>
          <w:szCs w:val="28"/>
          <w:lang w:eastAsia="zh-CN" w:bidi="ar"/>
        </w:rPr>
        <w:t xml:space="preserve">Main Dish Salads </w:t>
      </w:r>
      <w:r>
        <w:rPr>
          <w:rFonts w:ascii="Times New Roman" w:eastAsia="SimSun" w:hAnsi="Times New Roman"/>
          <w:sz w:val="28"/>
          <w:szCs w:val="28"/>
          <w:lang w:eastAsia="zh-CN" w:bidi="ar"/>
        </w:rPr>
        <w:t>will be presented by Erin Williams on May 9th at 1:30 at the Extension Office.  This is a Leader Lesson so please inform the Exte</w:t>
      </w:r>
      <w:r>
        <w:rPr>
          <w:rFonts w:ascii="Times New Roman" w:eastAsia="SimSun" w:hAnsi="Times New Roman"/>
          <w:sz w:val="28"/>
          <w:szCs w:val="28"/>
          <w:lang w:eastAsia="zh-CN" w:bidi="ar"/>
        </w:rPr>
        <w:t>nsion Office by May 4 as to how many from your club will be there.</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b/>
          <w:sz w:val="28"/>
          <w:szCs w:val="28"/>
          <w:lang w:eastAsia="zh-CN" w:bidi="ar"/>
        </w:rPr>
        <w:t xml:space="preserve">Teas </w:t>
      </w:r>
      <w:r>
        <w:rPr>
          <w:rFonts w:ascii="Times New Roman" w:eastAsia="SimSun" w:hAnsi="Times New Roman"/>
          <w:sz w:val="28"/>
          <w:szCs w:val="28"/>
          <w:lang w:eastAsia="zh-CN" w:bidi="ar"/>
        </w:rPr>
        <w:t>will be given by Janet Murphy from Beatrice and Kathy Stokebrand (Monthly Minglers) in September for all club members.  More Details later.</w:t>
      </w:r>
    </w:p>
    <w:p w:rsidR="00995444" w:rsidRDefault="00995444">
      <w:pPr>
        <w:rPr>
          <w:rFonts w:ascii="Times New Roman" w:hAnsi="Times New Roman"/>
          <w:bCs/>
          <w:sz w:val="28"/>
          <w:szCs w:val="28"/>
        </w:rPr>
      </w:pPr>
    </w:p>
    <w:p w:rsidR="00995444" w:rsidRDefault="00995444">
      <w:pPr>
        <w:rPr>
          <w:rFonts w:ascii="Arial" w:hAnsi="Arial" w:cs="Arial"/>
          <w:bCs/>
          <w:sz w:val="28"/>
          <w:szCs w:val="28"/>
        </w:rPr>
      </w:pPr>
    </w:p>
    <w:p w:rsidR="00995444" w:rsidRDefault="00A17597">
      <w:pPr>
        <w:jc w:val="center"/>
        <w:rPr>
          <w:rFonts w:ascii="Arial" w:hAnsi="Arial" w:cs="Arial"/>
          <w:b/>
          <w:bCs/>
          <w:sz w:val="28"/>
          <w:szCs w:val="28"/>
        </w:rPr>
      </w:pPr>
      <w:r>
        <w:rPr>
          <w:rFonts w:ascii="Arial" w:hAnsi="Arial" w:cs="Arial"/>
          <w:b/>
          <w:bCs/>
          <w:sz w:val="28"/>
          <w:szCs w:val="28"/>
        </w:rPr>
        <w:t>Bloodmobile Date</w:t>
      </w:r>
    </w:p>
    <w:p w:rsidR="00995444" w:rsidRDefault="00995444">
      <w:pPr>
        <w:widowControl/>
        <w:rPr>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xml:space="preserve">April </w:t>
      </w:r>
      <w:r>
        <w:rPr>
          <w:rFonts w:ascii="Times New Roman" w:eastAsia="SimSun" w:hAnsi="Times New Roman"/>
          <w:sz w:val="28"/>
          <w:szCs w:val="28"/>
          <w:lang w:eastAsia="zh-CN" w:bidi="ar"/>
        </w:rPr>
        <w:t>dates are 26 &amp; 27——Seldom Idle Neighbors</w:t>
      </w:r>
    </w:p>
    <w:p w:rsidR="00995444" w:rsidRDefault="00995444">
      <w:pPr>
        <w:widowControl/>
        <w:rPr>
          <w:rFonts w:ascii="Times New Roman" w:hAnsi="Times New Roman"/>
          <w:sz w:val="28"/>
          <w:szCs w:val="28"/>
        </w:rPr>
      </w:pPr>
    </w:p>
    <w:p w:rsidR="00995444" w:rsidRDefault="00A17597">
      <w:pPr>
        <w:widowControl/>
        <w:rPr>
          <w:sz w:val="28"/>
          <w:szCs w:val="28"/>
        </w:rPr>
      </w:pPr>
      <w:r>
        <w:rPr>
          <w:rFonts w:ascii="Times New Roman" w:eastAsia="SimSun" w:hAnsi="Times New Roman"/>
          <w:sz w:val="28"/>
          <w:szCs w:val="28"/>
          <w:lang w:eastAsia="zh-CN" w:bidi="ar"/>
        </w:rPr>
        <w:t xml:space="preserve">Cookies should be delivered to the Holiday Inn Express as early as possible.  Doors are unlocked at 6:30 a.m.  They would like around 16 dozen.  Homemade cookies are appreciated. </w:t>
      </w:r>
      <w:r>
        <w:rPr>
          <w:rFonts w:ascii="SimSun" w:eastAsia="SimSun" w:hAnsi="SimSun" w:cs="SimSun"/>
          <w:sz w:val="28"/>
          <w:szCs w:val="28"/>
          <w:lang w:eastAsia="zh-CN" w:bidi="ar"/>
        </w:rPr>
        <w:t> </w:t>
      </w:r>
    </w:p>
    <w:p w:rsidR="00995444" w:rsidRDefault="00995444">
      <w:pPr>
        <w:rPr>
          <w:rFonts w:ascii="Times New Roman" w:hAnsi="Times New Roman"/>
          <w:bCs/>
          <w:sz w:val="28"/>
          <w:szCs w:val="28"/>
        </w:rPr>
      </w:pPr>
    </w:p>
    <w:p w:rsidR="00995444" w:rsidRDefault="00A17597">
      <w:pPr>
        <w:widowControl/>
        <w:rPr>
          <w:rFonts w:ascii="Times New Roman" w:hAnsi="Times New Roman"/>
          <w:sz w:val="28"/>
          <w:szCs w:val="28"/>
        </w:rPr>
      </w:pPr>
      <w:r>
        <w:rPr>
          <w:rFonts w:ascii="SimSun" w:eastAsia="SimSun" w:hAnsi="SimSun" w:cs="SimSun"/>
          <w:sz w:val="28"/>
          <w:szCs w:val="28"/>
          <w:lang w:eastAsia="zh-CN" w:bidi="ar"/>
        </w:rPr>
        <w:t xml:space="preserve">                    </w:t>
      </w:r>
      <w:r>
        <w:rPr>
          <w:rFonts w:ascii="Arial" w:eastAsia="SimSun" w:hAnsi="Arial" w:cs="Arial"/>
          <w:b/>
          <w:bCs/>
          <w:sz w:val="28"/>
          <w:szCs w:val="28"/>
          <w:lang w:eastAsia="zh-CN" w:bidi="ar"/>
        </w:rPr>
        <w:t>Volunteer St</w:t>
      </w:r>
      <w:r>
        <w:rPr>
          <w:rFonts w:ascii="Arial" w:eastAsia="SimSun" w:hAnsi="Arial" w:cs="Arial"/>
          <w:b/>
          <w:bCs/>
          <w:sz w:val="28"/>
          <w:szCs w:val="28"/>
          <w:lang w:eastAsia="zh-CN" w:bidi="ar"/>
        </w:rPr>
        <w:t>ill Needed</w:t>
      </w:r>
      <w:r>
        <w:rPr>
          <w:rFonts w:ascii="SimSun" w:eastAsia="SimSun" w:hAnsi="SimSun" w:cs="SimSun"/>
          <w:sz w:val="28"/>
          <w:szCs w:val="28"/>
          <w:lang w:eastAsia="zh-CN" w:bidi="ar"/>
        </w:rPr>
        <w:t xml:space="preserve">        </w:t>
      </w:r>
    </w:p>
    <w:p w:rsidR="00995444" w:rsidRDefault="00995444">
      <w:pPr>
        <w:widowControl/>
        <w:rPr>
          <w:rFonts w:ascii="Times New Roman" w:hAnsi="Times New Roman"/>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Becky Wenz has been putting the Partyline out for 10 years now and would like to pass the torch to someone new.  If you have a computer, can send emails, and can print and mail copies, you qualify.  She said it takes a couple of hours a</w:t>
      </w:r>
      <w:r>
        <w:rPr>
          <w:rFonts w:ascii="Times New Roman" w:eastAsia="SimSun" w:hAnsi="Times New Roman"/>
          <w:sz w:val="28"/>
          <w:szCs w:val="28"/>
          <w:lang w:eastAsia="zh-CN" w:bidi="ar"/>
        </w:rPr>
        <w:t xml:space="preserve"> month.   Most of it is written by the President.  Costs are reimbursed by the Council.  Please Volunteer.</w:t>
      </w:r>
    </w:p>
    <w:p w:rsidR="00995444" w:rsidRDefault="00995444">
      <w:pPr>
        <w:widowControl/>
        <w:rPr>
          <w:rFonts w:ascii="Times New Roman" w:hAnsi="Times New Roman"/>
          <w:sz w:val="28"/>
          <w:szCs w:val="28"/>
        </w:rPr>
      </w:pPr>
    </w:p>
    <w:p w:rsidR="00995444" w:rsidRDefault="00A17597">
      <w:pPr>
        <w:widowControl/>
        <w:jc w:val="center"/>
        <w:rPr>
          <w:rFonts w:ascii="Times New Roman" w:hAnsi="Times New Roman"/>
          <w:b/>
          <w:bCs/>
        </w:rPr>
      </w:pPr>
      <w:r>
        <w:rPr>
          <w:rFonts w:ascii="Arial" w:eastAsia="SimSun" w:hAnsi="Arial" w:cs="Arial"/>
          <w:b/>
          <w:bCs/>
          <w:sz w:val="28"/>
          <w:szCs w:val="28"/>
          <w:lang w:eastAsia="zh-CN" w:bidi="ar"/>
        </w:rPr>
        <w:t>Fun Facts</w:t>
      </w:r>
    </w:p>
    <w:p w:rsidR="00995444" w:rsidRDefault="00995444">
      <w:pPr>
        <w:widowControl/>
        <w:rPr>
          <w:rFonts w:ascii="Times New Roman" w:hAnsi="Times New Roman"/>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Why does Sunlight darken skin but lighten hair?</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 xml:space="preserve">Whether we are laying in a tanning bed or </w:t>
      </w:r>
      <w:r>
        <w:rPr>
          <w:rFonts w:ascii="Times New Roman" w:eastAsia="SimSun" w:hAnsi="Times New Roman"/>
          <w:sz w:val="28"/>
          <w:szCs w:val="28"/>
          <w:lang w:eastAsia="zh-CN" w:bidi="ar"/>
        </w:rPr>
        <w:t>sunbathing on a beach, our complexion darkens when exposed to intense UV rays.  Curiously though, it does the opposite to our hair.   Why?   Tanning triggers the production of melanin in your skin.  Melanin is a dark pigment that helps filter out</w:t>
      </w:r>
      <w:r>
        <w:rPr>
          <w:rFonts w:ascii="SimSun" w:eastAsia="SimSun" w:hAnsi="SimSun" w:cs="SimSun"/>
          <w:lang w:eastAsia="zh-CN" w:bidi="ar"/>
        </w:rPr>
        <w:t xml:space="preserve"> </w:t>
      </w:r>
      <w:r>
        <w:rPr>
          <w:rFonts w:ascii="Times New Roman" w:eastAsia="SimSun" w:hAnsi="Times New Roman"/>
          <w:sz w:val="28"/>
          <w:szCs w:val="28"/>
          <w:lang w:eastAsia="zh-CN" w:bidi="ar"/>
        </w:rPr>
        <w:t xml:space="preserve">harmful </w:t>
      </w:r>
      <w:r>
        <w:rPr>
          <w:rFonts w:ascii="Times New Roman" w:eastAsia="SimSun" w:hAnsi="Times New Roman"/>
          <w:sz w:val="28"/>
          <w:szCs w:val="28"/>
          <w:lang w:eastAsia="zh-CN" w:bidi="ar"/>
        </w:rPr>
        <w:t>UV rays.  This reaction is called melanogenesis.  It is a process of ramping up the production of more melanin pigment and darker pigmented melanin, therefore producing a tan.  </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The melanin in our hair that gives it its’ color is dead.  Your hair can’t pro</w:t>
      </w:r>
      <w:r>
        <w:rPr>
          <w:rFonts w:ascii="Times New Roman" w:eastAsia="SimSun" w:hAnsi="Times New Roman"/>
          <w:sz w:val="28"/>
          <w:szCs w:val="28"/>
          <w:lang w:eastAsia="zh-CN" w:bidi="ar"/>
        </w:rPr>
        <w:t>duce melanin itself, so once it leaves the follicle, it’s more or less inert.  It remains inert until some outside force acts upon it—like hair dye or sunlight. When your hair is subject to long periods of intense sunlight, your hair gets lighter because t</w:t>
      </w:r>
      <w:r>
        <w:rPr>
          <w:rFonts w:ascii="Times New Roman" w:eastAsia="SimSun" w:hAnsi="Times New Roman"/>
          <w:sz w:val="28"/>
          <w:szCs w:val="28"/>
          <w:lang w:eastAsia="zh-CN" w:bidi="ar"/>
        </w:rPr>
        <w:t>he UV rays breakdown the melanin molecules into much less colorful compounds.  The melanin in both skin and hair is meant to protect the other tissue, but in the skin it’s renewed (skin gets darker) whereas in our hair, it’s not.</w:t>
      </w:r>
    </w:p>
    <w:p w:rsidR="00995444" w:rsidRDefault="00995444">
      <w:pPr>
        <w:rPr>
          <w:rFonts w:ascii="Times New Roman" w:hAnsi="Times New Roman"/>
          <w:bCs/>
        </w:rPr>
      </w:pPr>
    </w:p>
    <w:p w:rsidR="00995444" w:rsidRDefault="00995444">
      <w:pPr>
        <w:jc w:val="center"/>
        <w:rPr>
          <w:rFonts w:ascii="Arial" w:hAnsi="Arial" w:cs="Arial"/>
          <w:b/>
          <w:bCs/>
          <w:sz w:val="28"/>
          <w:szCs w:val="28"/>
        </w:rPr>
      </w:pPr>
    </w:p>
    <w:p w:rsidR="00995444" w:rsidRDefault="00995444">
      <w:pPr>
        <w:jc w:val="center"/>
        <w:rPr>
          <w:rFonts w:ascii="Arial" w:hAnsi="Arial" w:cs="Arial"/>
          <w:b/>
          <w:bCs/>
          <w:sz w:val="28"/>
          <w:szCs w:val="28"/>
        </w:rPr>
      </w:pPr>
    </w:p>
    <w:p w:rsidR="00995444" w:rsidRDefault="00995444">
      <w:pPr>
        <w:jc w:val="center"/>
        <w:rPr>
          <w:rFonts w:ascii="Arial" w:hAnsi="Arial" w:cs="Arial"/>
          <w:b/>
          <w:bCs/>
          <w:sz w:val="28"/>
          <w:szCs w:val="28"/>
        </w:rPr>
      </w:pPr>
    </w:p>
    <w:p w:rsidR="00995444" w:rsidRDefault="00A17597">
      <w:pPr>
        <w:jc w:val="center"/>
        <w:rPr>
          <w:rFonts w:ascii="Arial" w:hAnsi="Arial" w:cs="Arial"/>
          <w:b/>
          <w:bCs/>
          <w:sz w:val="28"/>
          <w:szCs w:val="28"/>
        </w:rPr>
      </w:pPr>
      <w:r>
        <w:rPr>
          <w:rFonts w:ascii="Arial" w:hAnsi="Arial" w:cs="Arial"/>
          <w:b/>
          <w:bCs/>
          <w:sz w:val="28"/>
          <w:szCs w:val="28"/>
        </w:rPr>
        <w:t>Recipe Corner</w:t>
      </w:r>
    </w:p>
    <w:p w:rsidR="00995444" w:rsidRDefault="00995444">
      <w:pPr>
        <w:ind w:left="3600" w:firstLine="720"/>
        <w:rPr>
          <w:rFonts w:ascii="Arial" w:hAnsi="Arial" w:cs="Arial"/>
          <w:b/>
          <w:bCs/>
          <w:sz w:val="28"/>
          <w:szCs w:val="28"/>
        </w:rPr>
      </w:pPr>
    </w:p>
    <w:tbl>
      <w:tblPr>
        <w:tblpPr w:leftFromText="180" w:rightFromText="180" w:vertAnchor="text" w:horzAnchor="margin" w:tblpY="76"/>
        <w:tblOverlap w:val="never"/>
        <w:tblW w:w="1090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901"/>
      </w:tblGrid>
      <w:tr w:rsidR="00995444">
        <w:trPr>
          <w:trHeight w:val="627"/>
          <w:tblCellSpacing w:w="15" w:type="dxa"/>
        </w:trPr>
        <w:tc>
          <w:tcPr>
            <w:tcW w:w="10841" w:type="dxa"/>
            <w:vAlign w:val="center"/>
          </w:tcPr>
          <w:p w:rsidR="00995444" w:rsidRDefault="00995444">
            <w:pPr>
              <w:widowControl/>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Cherry</w:t>
            </w:r>
            <w:r>
              <w:rPr>
                <w:rFonts w:ascii="Times New Roman" w:eastAsia="SimSun" w:hAnsi="Times New Roman"/>
                <w:sz w:val="28"/>
                <w:szCs w:val="28"/>
                <w:lang w:eastAsia="zh-CN" w:bidi="ar"/>
              </w:rPr>
              <w:t xml:space="preserve"> Angel Cream Cake</w:t>
            </w:r>
          </w:p>
          <w:p w:rsidR="00995444" w:rsidRDefault="00995444">
            <w:pPr>
              <w:widowControl/>
              <w:rPr>
                <w:rFonts w:ascii="Times New Roman" w:hAnsi="Times New Roman"/>
                <w:sz w:val="28"/>
                <w:szCs w:val="28"/>
              </w:rPr>
            </w:pP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1 (10-12 oz. prepared angel food cake, I have used 2 loaf cakes, and frozen is easier to cut)</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1 14 oz. can sweetened condensed milk</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1 cup cold water</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1 teaspoon almond extract</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1 (4-serving size) pkg. instant vanilla pudding</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2 cups whippin</w:t>
            </w:r>
            <w:r>
              <w:rPr>
                <w:rFonts w:ascii="Times New Roman" w:eastAsia="SimSun" w:hAnsi="Times New Roman"/>
                <w:sz w:val="28"/>
                <w:szCs w:val="28"/>
                <w:lang w:eastAsia="zh-CN" w:bidi="ar"/>
              </w:rPr>
              <w:t>g cream, whipped</w:t>
            </w:r>
          </w:p>
          <w:p w:rsidR="00995444" w:rsidRDefault="00A17597">
            <w:pPr>
              <w:widowControl/>
              <w:rPr>
                <w:rFonts w:ascii="Times New Roman" w:hAnsi="Times New Roman"/>
                <w:sz w:val="28"/>
                <w:szCs w:val="28"/>
              </w:rPr>
            </w:pPr>
            <w:r>
              <w:rPr>
                <w:rFonts w:ascii="Times New Roman" w:eastAsia="SimSun" w:hAnsi="Times New Roman"/>
                <w:sz w:val="28"/>
                <w:szCs w:val="28"/>
                <w:lang w:eastAsia="zh-CN" w:bidi="ar"/>
              </w:rPr>
              <w:t>2 (21 oz.) cans cherry pie filling</w:t>
            </w:r>
          </w:p>
          <w:p w:rsidR="00995444" w:rsidRDefault="00A17597">
            <w:pPr>
              <w:widowControl/>
            </w:pPr>
            <w:r>
              <w:rPr>
                <w:rFonts w:ascii="Times New Roman" w:eastAsia="SimSun" w:hAnsi="Times New Roman"/>
                <w:sz w:val="28"/>
                <w:szCs w:val="28"/>
                <w:lang w:eastAsia="zh-CN" w:bidi="ar"/>
              </w:rPr>
              <w:t>      Cut cake into 1/4 slices (1/2” if using 2 loaves);  arrange half in bottom of 9X13 baking dish.  In large mixing bowl, combine milk, water, and extract;  mix well.  Add pudding mix; beat well.  Chil</w:t>
            </w:r>
            <w:r>
              <w:rPr>
                <w:rFonts w:ascii="Times New Roman" w:eastAsia="SimSun" w:hAnsi="Times New Roman"/>
                <w:sz w:val="28"/>
                <w:szCs w:val="28"/>
                <w:lang w:eastAsia="zh-CN" w:bidi="ar"/>
              </w:rPr>
              <w:t xml:space="preserve">l 5 minutes.  Fold in whipped cream.  Spread half over cake slices, top evenly with 1 can cherry pie filling.  Top with remaining cake slices, cream mixture, and cherry pie filling.  Chill 4 hrs. or until set.     Can also be made as a trifle.      serves </w:t>
            </w:r>
            <w:r>
              <w:rPr>
                <w:rFonts w:ascii="Times New Roman" w:eastAsia="SimSun" w:hAnsi="Times New Roman"/>
                <w:sz w:val="28"/>
                <w:szCs w:val="28"/>
                <w:lang w:eastAsia="zh-CN" w:bidi="ar"/>
              </w:rPr>
              <w:t>12-16      </w:t>
            </w:r>
            <w:r>
              <w:rPr>
                <w:rFonts w:ascii="SimSun" w:eastAsia="SimSun" w:hAnsi="SimSun" w:cs="SimSun"/>
                <w:lang w:eastAsia="zh-CN" w:bidi="ar"/>
              </w:rPr>
              <w:t xml:space="preserve">      </w:t>
            </w:r>
          </w:p>
          <w:p w:rsidR="00995444" w:rsidRDefault="00995444">
            <w:pPr>
              <w:widowControl/>
              <w:rPr>
                <w:sz w:val="28"/>
                <w:szCs w:val="28"/>
              </w:rPr>
            </w:pPr>
          </w:p>
          <w:p w:rsidR="00995444" w:rsidRDefault="00A17597">
            <w:pPr>
              <w:widowControl/>
              <w:rPr>
                <w:rFonts w:ascii="Times New Roman" w:hAnsi="Times New Roman"/>
                <w:sz w:val="28"/>
                <w:szCs w:val="28"/>
              </w:rPr>
            </w:pPr>
            <w:r>
              <w:rPr>
                <w:rFonts w:ascii="SimSun" w:eastAsia="SimSun" w:hAnsi="SimSun" w:cs="SimSun"/>
                <w:color w:val="0433FF"/>
                <w:sz w:val="28"/>
                <w:szCs w:val="28"/>
                <w:lang w:eastAsia="zh-CN" w:bidi="ar"/>
              </w:rPr>
              <w:t> </w:t>
            </w:r>
          </w:p>
          <w:p w:rsidR="00995444" w:rsidRDefault="00995444">
            <w:pPr>
              <w:rPr>
                <w:rFonts w:ascii="Times New Roman" w:hAnsi="Times New Roman"/>
                <w:color w:val="000000"/>
                <w:sz w:val="28"/>
                <w:szCs w:val="28"/>
                <w:lang w:eastAsia="en-US"/>
              </w:rPr>
            </w:pPr>
          </w:p>
        </w:tc>
      </w:tr>
    </w:tbl>
    <w:p w:rsidR="00995444" w:rsidRDefault="00995444">
      <w:pPr>
        <w:rPr>
          <w:rFonts w:ascii="Times New Roman" w:hAnsi="Times New Roman"/>
          <w:bCs/>
        </w:rPr>
        <w:sectPr w:rsidR="00995444">
          <w:type w:val="continuous"/>
          <w:pgSz w:w="12240" w:h="15840"/>
          <w:pgMar w:top="869" w:right="562" w:bottom="360" w:left="576" w:header="720" w:footer="720" w:gutter="0"/>
          <w:cols w:space="720"/>
          <w:docGrid w:linePitch="360"/>
        </w:sectPr>
      </w:pPr>
    </w:p>
    <w:tbl>
      <w:tblPr>
        <w:tblpPr w:leftFromText="180" w:rightFromText="180" w:vertAnchor="text" w:horzAnchor="margin" w:tblpY="76"/>
        <w:tblOverlap w:val="never"/>
        <w:tblW w:w="945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450"/>
      </w:tblGrid>
      <w:tr w:rsidR="00995444">
        <w:trPr>
          <w:tblCellSpacing w:w="15" w:type="dxa"/>
        </w:trPr>
        <w:tc>
          <w:tcPr>
            <w:tcW w:w="9390" w:type="dxa"/>
          </w:tcPr>
          <w:p w:rsidR="00995444" w:rsidRDefault="00995444"/>
        </w:tc>
      </w:tr>
    </w:tbl>
    <w:p w:rsidR="00995444" w:rsidRDefault="00995444"/>
    <w:sectPr w:rsidR="0099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Gadugi"/>
    <w:panose1 w:val="020B0502040204020203"/>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8"/>
    <w:rsid w:val="00061000"/>
    <w:rsid w:val="000C2D4D"/>
    <w:rsid w:val="00311448"/>
    <w:rsid w:val="0032485B"/>
    <w:rsid w:val="0034104C"/>
    <w:rsid w:val="00366CC3"/>
    <w:rsid w:val="003B625F"/>
    <w:rsid w:val="004A1915"/>
    <w:rsid w:val="00503B5C"/>
    <w:rsid w:val="00571AC0"/>
    <w:rsid w:val="00593EF1"/>
    <w:rsid w:val="0061131D"/>
    <w:rsid w:val="00625707"/>
    <w:rsid w:val="006713ED"/>
    <w:rsid w:val="0068028C"/>
    <w:rsid w:val="006D0E50"/>
    <w:rsid w:val="00743F64"/>
    <w:rsid w:val="00800F5F"/>
    <w:rsid w:val="008467B2"/>
    <w:rsid w:val="00995444"/>
    <w:rsid w:val="00A1703D"/>
    <w:rsid w:val="00A17597"/>
    <w:rsid w:val="00AB10EA"/>
    <w:rsid w:val="00BA5867"/>
    <w:rsid w:val="00CC35DC"/>
    <w:rsid w:val="00D2282C"/>
    <w:rsid w:val="00D36CF7"/>
    <w:rsid w:val="00D63010"/>
    <w:rsid w:val="00D66312"/>
    <w:rsid w:val="00E30FBF"/>
    <w:rsid w:val="00EB5667"/>
    <w:rsid w:val="00EF7532"/>
    <w:rsid w:val="00F42F24"/>
    <w:rsid w:val="00F744A8"/>
    <w:rsid w:val="00FC04CD"/>
    <w:rsid w:val="499735F8"/>
    <w:rsid w:val="6E4E3C20"/>
    <w:rsid w:val="76AB49DA"/>
    <w:rsid w:val="77D6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77A9BE1-0F81-438A-B289-1F9C5420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spacing w:after="0" w:line="240" w:lineRule="auto"/>
    </w:pPr>
    <w:rPr>
      <w:rFonts w:ascii="Shruti" w:eastAsia="Times New Roman" w:hAnsi="Shrut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styleId="Hyperlink">
    <w:name w:val="Hyperlink"/>
    <w:rPr>
      <w:color w:val="0000FF"/>
      <w:u w:val="single"/>
    </w:rPr>
  </w:style>
  <w:style w:type="paragraph" w:customStyle="1" w:styleId="TableContents">
    <w:name w:val="Table Contents"/>
    <w:basedOn w:val="Normal"/>
    <w:pPr>
      <w:suppressLineNumbers/>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 w:type="paragraph" w:customStyle="1" w:styleId="ListParagraph1">
    <w:name w:val="List Paragraph1"/>
    <w:basedOn w:val="Normal"/>
    <w:uiPriority w:val="34"/>
    <w:qFormat/>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age.unl.edu/" TargetMode="External"/><Relationship Id="rId12" Type="http://schemas.openxmlformats.org/officeDocument/2006/relationships/hyperlink" Target="mailto:dmiller@millersales1.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kinghealthierdecision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dferguson@diodecom.net" TargetMode="External"/><Relationship Id="rId5" Type="http://schemas.openxmlformats.org/officeDocument/2006/relationships/webSettings" Target="webSettings.xml"/><Relationship Id="rId15" Type="http://schemas.openxmlformats.org/officeDocument/2006/relationships/hyperlink" Target="http://food.unl.edu" TargetMode="External"/><Relationship Id="rId10"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hyperlink" Target="mailto:vanengen@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5A26B-E2AD-4750-9A56-79FB7870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Gage County Council of Home Extension Clubs</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Gage County Council of Home Extension Clubs</dc:title>
  <dc:creator>Becky Wenz</dc:creator>
  <cp:lastModifiedBy>Kimberly Witulski</cp:lastModifiedBy>
  <cp:revision>2</cp:revision>
  <cp:lastPrinted>2017-02-21T14:31:00Z</cp:lastPrinted>
  <dcterms:created xsi:type="dcterms:W3CDTF">2017-03-28T13:27:00Z</dcterms:created>
  <dcterms:modified xsi:type="dcterms:W3CDTF">2017-03-28T13:27:00Z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